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21" w:rsidRDefault="006A0021" w:rsidP="006A00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bookmarkStart w:id="0" w:name="_GoBack"/>
      <w:bookmarkEnd w:id="0"/>
    </w:p>
    <w:p w:rsidR="006A0021" w:rsidRDefault="006A0021" w:rsidP="006A00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>
        <w:rPr>
          <w:noProof/>
          <w:lang w:eastAsia="it-IT"/>
        </w:rPr>
        <w:drawing>
          <wp:inline distT="0" distB="0" distL="0" distR="0" wp14:anchorId="5EB10268" wp14:editId="67C1A1C8">
            <wp:extent cx="1562100" cy="650875"/>
            <wp:effectExtent l="0" t="0" r="0" b="0"/>
            <wp:docPr id="1" name="1707933910547" descr="https://webmail.uilscuola.it/server/download.php?sid=wm-65cd04b7d4ab9953970786&amp;class=cid&amp;fullpath=catania@uilscuola.it%2FINBOX%2F15556662%2F7304927265cd01zb0d0176z14776926&amp;part=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7933910547" descr="https://webmail.uilscuola.it/server/download.php?sid=wm-65cd04b7d4ab9953970786&amp;class=cid&amp;fullpath=catania@uilscuola.it%2FINBOX%2F15556662%2F7304927265cd01zb0d0176z14776926&amp;part=1.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491" cy="66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021" w:rsidRDefault="006A0021" w:rsidP="006A00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:rsidR="006A0021" w:rsidRDefault="006A0021" w:rsidP="006A00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:rsidR="006A0021" w:rsidRPr="006A0021" w:rsidRDefault="006A0021" w:rsidP="006A002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6A00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POSIZIONI ECONOMICHE ATA</w:t>
      </w:r>
      <w:r w:rsidRPr="006A002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  </w:t>
      </w:r>
      <w:r w:rsidRPr="006A0021">
        <w:rPr>
          <w:rFonts w:ascii="Tahoma" w:eastAsia="Times New Roman" w:hAnsi="Tahoma" w:cs="Tahoma"/>
          <w:sz w:val="20"/>
          <w:szCs w:val="20"/>
          <w:lang w:eastAsia="it-IT"/>
        </w:rPr>
        <w:t>                                </w:t>
      </w:r>
    </w:p>
    <w:p w:rsidR="006A0021" w:rsidRPr="006A0021" w:rsidRDefault="006A0021" w:rsidP="006A002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A0021" w:rsidRPr="006A0021" w:rsidRDefault="006A0021" w:rsidP="006A002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>Le posizioni economiche per il personale Ata, come noto, consistono in attività lavorative caratterizzate da autonomia operativa per svolgere ulteriori e più complesse mansioni in aggiunta ai compiti previsti dallo specifico profilo. A prevedere tali compensi è stata una sequenza contrattuale del luglio 2008 (art. 50 del contratto 2006-08). </w:t>
      </w:r>
    </w:p>
    <w:p w:rsidR="006A0021" w:rsidRPr="006A0021" w:rsidRDefault="006A0021" w:rsidP="006A002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>La mancata attribuzione delle posizioni economiche al personale che ne aveva diritto, ha dato luogo ad una sistematica inadempienza contrattuale. Si è generato inevitabilmente un accumulo di risorse, da parte del ministero, sottratte al personale Ata che ne aveva diritto. </w:t>
      </w:r>
    </w:p>
    <w:p w:rsidR="006A0021" w:rsidRPr="006A0021" w:rsidRDefault="006A0021" w:rsidP="006A002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 xml:space="preserve">Nel corso degli anni la Uil Scuola Rua ha agito a tutti i livelli, regionali e provinciali, affinché si desse luogo all’applicazione degli obblighi contrattuali. Da parte dell’amministrazione vi è stato sempre un operare con il contagocce fino ad avere, attualmente, 72 </w:t>
      </w:r>
      <w:proofErr w:type="spellStart"/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>Mil</w:t>
      </w:r>
      <w:proofErr w:type="spellEnd"/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 xml:space="preserve"> di euro non utilizzati. </w:t>
      </w:r>
    </w:p>
    <w:p w:rsidR="006A0021" w:rsidRPr="006A0021" w:rsidRDefault="006A0021" w:rsidP="006A002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>E’ solo grazie alla sollecita azione della nostra Organizzazione sindacale che siamo riusciti ad avere nel luglio 2023 l’esatta quantificazione di quanto non attribuito per le posizioni economiche. </w:t>
      </w:r>
    </w:p>
    <w:p w:rsidR="006A0021" w:rsidRPr="006A0021" w:rsidRDefault="006A0021" w:rsidP="006A002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>Da tempo, già nel corso delle trattative all’Aran, abbiamo avvertito che quelle risorse non potessero che essere attribuite al legittimo personale a cui spettano, in diversi casi, dall’anno scolastico 2008/2009. Lo abbiamo ufficializzato, da ultimo, il 16 gennaio alla Corte dei Conte e al Ministero avvertendo che i milioni di euro disponibili non possono essere utilizzate al di fuori degli obblighi contrattuali. </w:t>
      </w:r>
    </w:p>
    <w:p w:rsidR="006A0021" w:rsidRPr="006A0021" w:rsidRDefault="006A0021" w:rsidP="006A002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 xml:space="preserve">Inoltre il 5 febbraio abbiamo prodotto un accesso civico al Ministero per essere messi a conoscenza in quale/i capitolo/i di bilancio siano allocati i 72 </w:t>
      </w:r>
      <w:proofErr w:type="spellStart"/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>Mil</w:t>
      </w:r>
      <w:proofErr w:type="spellEnd"/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 xml:space="preserve"> di euro.</w:t>
      </w:r>
    </w:p>
    <w:p w:rsidR="006A0021" w:rsidRPr="006A0021" w:rsidRDefault="006A0021" w:rsidP="006A002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 xml:space="preserve">La ragione per cui abbiamo </w:t>
      </w:r>
      <w:proofErr w:type="spellStart"/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>attenzionato</w:t>
      </w:r>
      <w:proofErr w:type="spellEnd"/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 xml:space="preserve"> le risorse accantonate per le posizioni economiche è dovuta in primo luogo a un’idea che serpeggia ovvero quella di utilizzarle attraverso la procedura definita nel nuovo contratto 2019/21.  Essa, legittimamente, potrà trovare applicazione solo con l’utilizzo dei finanziamenti che dal 2024 alimenteranno il fondo per le posizioni economiche.</w:t>
      </w:r>
    </w:p>
    <w:p w:rsidR="006A0021" w:rsidRPr="006A0021" w:rsidRDefault="006A0021" w:rsidP="006A002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>Oggi la nostra iniziativa è tesa all’immediata attribuzione delle posizioni economiche a chi attualmente è presente nelle graduatorie definitive, al personale già individuato e a quello che non ha completato la formazione o l’ha effettuata parzialmente. La presenza di tale personale è nota agli Ambiti Territoriali provinciali e agli Uffici Scolastici Regionali come dimostrano i documenti in nostro possesso pervenutici dagli USR (mancano all’appello 4 Regioni) a seguito del nostro accesso civico. </w:t>
      </w:r>
    </w:p>
    <w:p w:rsidR="006A0021" w:rsidRPr="006A0021" w:rsidRDefault="006A0021" w:rsidP="006A002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A0021">
        <w:rPr>
          <w:rFonts w:ascii="Arial Narrow" w:eastAsia="Times New Roman" w:hAnsi="Arial Narrow" w:cs="Tahoma"/>
          <w:b/>
          <w:bCs/>
          <w:sz w:val="24"/>
          <w:szCs w:val="24"/>
          <w:lang w:eastAsia="it-IT"/>
        </w:rPr>
        <w:t>Il danno economico creato per il personale Ata è inaccettabile anche alla luce della mancata attribuzione delle posizioni economiche a quel personale che da anni ne aveva diritto e che in molti casi è stato posto in quiescenza senza aver potuto avere nella pensione il maturato derivante dalla posizione economica</w:t>
      </w:r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>.  </w:t>
      </w:r>
    </w:p>
    <w:p w:rsidR="006A0021" w:rsidRPr="006A0021" w:rsidRDefault="006A0021" w:rsidP="006A002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A0021">
        <w:rPr>
          <w:rFonts w:ascii="Arial Narrow" w:eastAsia="Times New Roman" w:hAnsi="Arial Narrow" w:cs="Tahoma"/>
          <w:b/>
          <w:bCs/>
          <w:sz w:val="24"/>
          <w:szCs w:val="24"/>
          <w:u w:val="single"/>
          <w:lang w:eastAsia="it-IT"/>
        </w:rPr>
        <w:lastRenderedPageBreak/>
        <w:t>Quello che con forza sta rivendicando la Uil Scuola Rua è che si dia seguito subito alla attribuzione della posizione economica comprensiva degli arretrati che spettano, per un obbligo contrattuale, ai lavoratori in attesa da anni. </w:t>
      </w:r>
    </w:p>
    <w:p w:rsidR="006A0021" w:rsidRPr="006A0021" w:rsidRDefault="006A0021" w:rsidP="006A002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A0021">
        <w:rPr>
          <w:rFonts w:ascii="Arial Narrow" w:eastAsia="Times New Roman" w:hAnsi="Arial Narrow" w:cs="Tahoma"/>
          <w:sz w:val="20"/>
          <w:szCs w:val="20"/>
          <w:lang w:eastAsia="it-IT"/>
        </w:rPr>
        <w:t>A questo, prioritariamente, devono essere destinati i 72 milioni di euro.</w:t>
      </w:r>
    </w:p>
    <w:p w:rsidR="006A0021" w:rsidRPr="006A0021" w:rsidRDefault="006A0021" w:rsidP="006A002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>Si ringrazia per la cortese attenzione. L'occasione è gradita per porgere distinti saluti.</w:t>
      </w:r>
    </w:p>
    <w:p w:rsidR="006A0021" w:rsidRPr="006A0021" w:rsidRDefault="006A0021" w:rsidP="006A002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 xml:space="preserve">Salvo </w:t>
      </w:r>
      <w:proofErr w:type="spellStart"/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>Mavica</w:t>
      </w:r>
      <w:proofErr w:type="spellEnd"/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>.</w:t>
      </w:r>
    </w:p>
    <w:p w:rsidR="006A0021" w:rsidRPr="006A0021" w:rsidRDefault="006A0021" w:rsidP="006A002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6A0021">
        <w:rPr>
          <w:rFonts w:ascii="Arial Narrow" w:eastAsia="Times New Roman" w:hAnsi="Arial Narrow" w:cs="Tahoma"/>
          <w:sz w:val="24"/>
          <w:szCs w:val="24"/>
          <w:lang w:eastAsia="it-IT"/>
        </w:rPr>
        <w:t>Angela Romeo.                                                                                            </w:t>
      </w:r>
    </w:p>
    <w:p w:rsidR="0010701F" w:rsidRDefault="0010701F"/>
    <w:sectPr w:rsidR="001070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03"/>
    <w:rsid w:val="0010701F"/>
    <w:rsid w:val="006A0021"/>
    <w:rsid w:val="008E3AEE"/>
    <w:rsid w:val="00CA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FA348-6C27-4599-8FEA-65596DF1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UIL-SCUOLA</dc:creator>
  <cp:keywords/>
  <dc:description/>
  <cp:lastModifiedBy>posta</cp:lastModifiedBy>
  <cp:revision>2</cp:revision>
  <dcterms:created xsi:type="dcterms:W3CDTF">2024-02-16T08:39:00Z</dcterms:created>
  <dcterms:modified xsi:type="dcterms:W3CDTF">2024-02-16T08:39:00Z</dcterms:modified>
</cp:coreProperties>
</file>