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C42" w:rsidRDefault="00526A6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</w:rPr>
        <w:drawing>
          <wp:inline distT="0" distB="0" distL="0" distR="0">
            <wp:extent cx="488950" cy="499745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70C42" w:rsidRDefault="00526A61">
      <w:pPr>
        <w:spacing w:after="0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>Ministero dell'Istruzione, dell'Università e della Ricerca</w:t>
      </w:r>
    </w:p>
    <w:p w:rsidR="00270C42" w:rsidRDefault="00526A61">
      <w:pPr>
        <w:spacing w:after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UFFICIO SCOLASTICO REGIONALE PER LA SICILIA</w:t>
      </w:r>
    </w:p>
    <w:p w:rsidR="00270C42" w:rsidRDefault="00526A61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II   ISTITUTO   COMPRENSIVO “S.G.BOSCO” DI GIARRE</w:t>
      </w:r>
    </w:p>
    <w:p w:rsidR="00270C42" w:rsidRDefault="00526A61">
      <w:pPr>
        <w:spacing w:after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PIAZZA S G BOSCO 1 - 95014 GIARRE (CT) </w:t>
      </w:r>
    </w:p>
    <w:p w:rsidR="00270C42" w:rsidRDefault="00526A61">
      <w:pPr>
        <w:spacing w:after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Tel. 095/930760;  Fax. 095/930760  - Codice Fiscale: 92001680872 Codice Meccanografico: CTIC8AZ00A</w:t>
      </w:r>
    </w:p>
    <w:p w:rsidR="00270C42" w:rsidRDefault="00526A61">
      <w:pPr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e-mail:   </w:t>
      </w:r>
      <w:hyperlink r:id="rId8">
        <w:r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ctic8az00a@istruzione.it</w:t>
        </w:r>
      </w:hyperlink>
      <w:r>
        <w:rPr>
          <w:rFonts w:ascii="Times New Roman" w:eastAsia="Times New Roman" w:hAnsi="Times New Roman" w:cs="Times New Roman"/>
          <w:sz w:val="16"/>
          <w:szCs w:val="16"/>
        </w:rPr>
        <w:t xml:space="preserve">     pec:  </w:t>
      </w:r>
      <w:hyperlink r:id="rId9">
        <w:r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ctic8az00a@pec.istruzione.it</w:t>
        </w:r>
      </w:hyperlink>
    </w:p>
    <w:p w:rsidR="00270C42" w:rsidRDefault="00270C42">
      <w:pPr>
        <w:widowControl w:val="0"/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70C42" w:rsidRDefault="00526A61">
      <w:pPr>
        <w:widowControl w:val="0"/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2018-19</w:t>
      </w:r>
    </w:p>
    <w:p w:rsidR="00270C42" w:rsidRDefault="00526A61">
      <w:pPr>
        <w:widowControl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</w:pPr>
      <w:r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  <w:t xml:space="preserve">PROGRAMMAZIONE ANNUALE </w:t>
      </w:r>
    </w:p>
    <w:p w:rsidR="00270C42" w:rsidRDefault="00526A61">
      <w:pPr>
        <w:widowControl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</w:pPr>
      <w:r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  <w:t>CLASSI SECONDE</w:t>
      </w:r>
    </w:p>
    <w:p w:rsidR="00270C42" w:rsidRDefault="00526A61">
      <w:pPr>
        <w:widowControl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</w:pPr>
      <w:r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  <w:t>SCUOLA PRIMARIA</w:t>
      </w:r>
    </w:p>
    <w:p w:rsidR="00270C42" w:rsidRDefault="00270C42">
      <w:pPr>
        <w:widowControl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54"/>
          <w:szCs w:val="54"/>
        </w:rPr>
      </w:pPr>
    </w:p>
    <w:p w:rsidR="00270C42" w:rsidRDefault="00526A61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ITALIANO</w:t>
      </w:r>
    </w:p>
    <w:p w:rsidR="00270C42" w:rsidRDefault="00526A61">
      <w:pPr>
        <w:widowControl w:val="0"/>
        <w:spacing w:after="0" w:line="46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CLASSI SECONDE - ANNO SCOLASTICO 2018/2019</w:t>
      </w:r>
    </w:p>
    <w:p w:rsidR="00270C42" w:rsidRDefault="00526A6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>ASCOLTO E PARLATO</w:t>
      </w:r>
    </w:p>
    <w:tbl>
      <w:tblPr>
        <w:tblStyle w:val="a"/>
        <w:tblW w:w="139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95"/>
        <w:gridCol w:w="2977"/>
        <w:gridCol w:w="3934"/>
        <w:gridCol w:w="4287"/>
      </w:tblGrid>
      <w:tr w:rsidR="00270C42">
        <w:trPr>
          <w:jc w:val="center"/>
        </w:trPr>
        <w:tc>
          <w:tcPr>
            <w:tcW w:w="13993" w:type="dxa"/>
            <w:gridSpan w:val="4"/>
          </w:tcPr>
          <w:p w:rsidR="00270C42" w:rsidRDefault="00526A61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270C42" w:rsidRDefault="00526A61">
            <w:pPr>
              <w:widowControl w:val="0"/>
              <w:spacing w:line="347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L'allievo: </w:t>
            </w:r>
          </w:p>
          <w:p w:rsidR="00270C42" w:rsidRDefault="00526A61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 e comprende testi orali “diretti” o trasmessi dai media, cogliendone  il  senso,  le informazioni principali e lo scopo;</w:t>
            </w:r>
          </w:p>
          <w:p w:rsidR="00270C42" w:rsidRDefault="00526A61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Partecipa a scambi comunicativi con   interlocutori   diversi, rispettando il proprio turno e formulando messaggi chiari e pertinenti, in un registro il più possibile   adeguato   alla situazione.</w:t>
            </w:r>
          </w:p>
        </w:tc>
      </w:tr>
      <w:tr w:rsidR="00270C42">
        <w:trPr>
          <w:trHeight w:val="240"/>
          <w:jc w:val="center"/>
        </w:trPr>
        <w:tc>
          <w:tcPr>
            <w:tcW w:w="2795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977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270C42" w:rsidRDefault="00270C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34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4287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270C42">
        <w:trPr>
          <w:trHeight w:val="4300"/>
          <w:jc w:val="center"/>
        </w:trPr>
        <w:tc>
          <w:tcPr>
            <w:tcW w:w="2795" w:type="dxa"/>
          </w:tcPr>
          <w:p w:rsidR="00270C42" w:rsidRDefault="00526A6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     gli elementi principali della comunicazione orale.</w:t>
            </w:r>
          </w:p>
          <w:p w:rsidR="00270C42" w:rsidRDefault="00526A6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   il contenuto    della comunicazione orale secondo il criterio della   successione temporale.</w:t>
            </w:r>
          </w:p>
          <w:p w:rsidR="00270C42" w:rsidRDefault="00526A6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Interagire in modo collaborativo in una conversazione, in una discussione, in un   dialogo   su argomenti di esperienza diretta, formulando domande e risposte.</w:t>
            </w:r>
          </w:p>
          <w:p w:rsidR="00270C42" w:rsidRDefault="00526A6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Usare la comunicazione orale per collaborare con gli altri, esprimere la propria sfera affettiva, instaurare relazioni.</w:t>
            </w:r>
          </w:p>
        </w:tc>
        <w:tc>
          <w:tcPr>
            <w:tcW w:w="2977" w:type="dxa"/>
          </w:tcPr>
          <w:p w:rsidR="00270C42" w:rsidRDefault="00526A6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Prestare   attenzione   ai messaggi   orali   degli insegnanti e dei compagni.</w:t>
            </w:r>
          </w:p>
          <w:p w:rsidR="00270C42" w:rsidRDefault="00526A6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Ascoltare, comprendere ed eseguire semplici istruzioni, consegne ed incarichi.</w:t>
            </w:r>
          </w:p>
          <w:p w:rsidR="00270C42" w:rsidRDefault="00526A6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  gli   elementi essenziali di un testo ascoltato (personaggi, luoghi e azioni).</w:t>
            </w:r>
          </w:p>
          <w:p w:rsidR="00270C42" w:rsidRDefault="00526A6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Sviluppare le capacità di attenzione e di concentrazione e protrarle per periodi progressivamente più lunghi.</w:t>
            </w:r>
          </w:p>
          <w:p w:rsidR="00270C42" w:rsidRDefault="00526A61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Partecipare ad una conversazione rispettando le regole della comunicazione orale.</w:t>
            </w:r>
          </w:p>
        </w:tc>
        <w:tc>
          <w:tcPr>
            <w:tcW w:w="3934" w:type="dxa"/>
          </w:tcPr>
          <w:p w:rsidR="00270C42" w:rsidRDefault="00526A6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1" w:hanging="35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Prestare   attenzione   ai messaggi   orali   degli insegnanti e dei compagni.</w:t>
            </w:r>
          </w:p>
          <w:p w:rsidR="00270C42" w:rsidRDefault="00526A6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1" w:hanging="35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Ascoltare, comprendere ed eseguire semplici istruzioni, consegne ed incarichi.</w:t>
            </w:r>
          </w:p>
          <w:p w:rsidR="00270C42" w:rsidRDefault="00526A6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1" w:hanging="35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  gli   elementi essenziali di un testo ascoltato (personaggi, luoghi, azioni in successione temporale, rapporti di causa).</w:t>
            </w:r>
          </w:p>
          <w:p w:rsidR="00270C42" w:rsidRDefault="00526A6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1" w:hanging="35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Sviluppare le capacità di attenzione e di concentrazione e protrarle per periodi progressivamente più lunghi.</w:t>
            </w:r>
          </w:p>
          <w:p w:rsidR="00270C42" w:rsidRDefault="00526A6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1" w:hanging="35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Esprimere le proprie esigenze, i propri gusti e le proprie esperienze personali.</w:t>
            </w:r>
          </w:p>
        </w:tc>
        <w:tc>
          <w:tcPr>
            <w:tcW w:w="4287" w:type="dxa"/>
          </w:tcPr>
          <w:p w:rsidR="00270C42" w:rsidRDefault="00526A61">
            <w:pPr>
              <w:numPr>
                <w:ilvl w:val="3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7" w:hanging="38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Conversazione e regole sociali.</w:t>
            </w:r>
          </w:p>
          <w:p w:rsidR="00270C42" w:rsidRDefault="00526A61">
            <w:pPr>
              <w:numPr>
                <w:ilvl w:val="3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7" w:hanging="38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Parlato interattivo tipo dialogo.</w:t>
            </w:r>
          </w:p>
          <w:p w:rsidR="00270C42" w:rsidRDefault="00526A61">
            <w:pPr>
              <w:numPr>
                <w:ilvl w:val="3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7" w:hanging="38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Testi orali narrativi: racconti brevi, realistici e fantastici, fiabe.</w:t>
            </w:r>
          </w:p>
          <w:p w:rsidR="00270C42" w:rsidRDefault="00526A61">
            <w:pPr>
              <w:numPr>
                <w:ilvl w:val="3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7" w:hanging="38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Filastrocche e canzoni.</w:t>
            </w:r>
          </w:p>
          <w:p w:rsidR="00270C42" w:rsidRDefault="00526A61">
            <w:pPr>
              <w:numPr>
                <w:ilvl w:val="3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7" w:hanging="38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Consegne e istruzioni su semplici giochi.</w:t>
            </w:r>
          </w:p>
          <w:p w:rsidR="00270C42" w:rsidRDefault="00526A6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7" w:hanging="38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Descrizioni orali di immagini relative a situazioni familiari.</w:t>
            </w:r>
          </w:p>
          <w:p w:rsidR="00270C42" w:rsidRDefault="00526A6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7" w:hanging="38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Racconti orali di storie lette o ascoltate.</w:t>
            </w:r>
          </w:p>
          <w:p w:rsidR="00270C42" w:rsidRDefault="00526A61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87" w:hanging="38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Istruzioni su un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gioco.</w:t>
            </w:r>
          </w:p>
        </w:tc>
      </w:tr>
    </w:tbl>
    <w:p w:rsidR="00270C42" w:rsidRDefault="00270C42">
      <w:pPr>
        <w:widowControl w:val="0"/>
        <w:spacing w:after="0" w:line="280" w:lineRule="auto"/>
        <w:rPr>
          <w:rFonts w:ascii="Times New Roman" w:eastAsia="Times New Roman" w:hAnsi="Times New Roman" w:cs="Times New Roman"/>
        </w:rPr>
      </w:pPr>
    </w:p>
    <w:p w:rsidR="00270C42" w:rsidRDefault="00526A61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LETTURA</w:t>
      </w:r>
    </w:p>
    <w:tbl>
      <w:tblPr>
        <w:tblStyle w:val="a0"/>
        <w:tblW w:w="1397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52"/>
        <w:gridCol w:w="2977"/>
        <w:gridCol w:w="3996"/>
        <w:gridCol w:w="4252"/>
      </w:tblGrid>
      <w:tr w:rsidR="00270C42">
        <w:trPr>
          <w:jc w:val="center"/>
        </w:trPr>
        <w:tc>
          <w:tcPr>
            <w:tcW w:w="13977" w:type="dxa"/>
            <w:gridSpan w:val="4"/>
          </w:tcPr>
          <w:p w:rsidR="00270C42" w:rsidRDefault="00526A61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270C42" w:rsidRDefault="00526A6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270C42" w:rsidRDefault="00526A6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 e comprende testi di vario tipo e ne individua il senso globale, utilizzando strategie di lettura adeguate a formulare su di essi giudizi personali.</w:t>
            </w:r>
          </w:p>
        </w:tc>
      </w:tr>
      <w:tr w:rsidR="00270C42">
        <w:trPr>
          <w:jc w:val="center"/>
        </w:trPr>
        <w:tc>
          <w:tcPr>
            <w:tcW w:w="2752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977" w:type="dxa"/>
          </w:tcPr>
          <w:p w:rsidR="00270C42" w:rsidRDefault="00526A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270C42" w:rsidRDefault="00270C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96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4252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270C42">
        <w:trPr>
          <w:trHeight w:val="1920"/>
          <w:jc w:val="center"/>
        </w:trPr>
        <w:tc>
          <w:tcPr>
            <w:tcW w:w="2752" w:type="dxa"/>
          </w:tcPr>
          <w:p w:rsidR="00270C42" w:rsidRDefault="00526A61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Leggere testi letterari di vario tipo e cominciare a costruirne un’interpretazione, collaborando con compagni e insegnanti.</w:t>
            </w:r>
          </w:p>
        </w:tc>
        <w:tc>
          <w:tcPr>
            <w:tcW w:w="2977" w:type="dxa"/>
          </w:tcPr>
          <w:p w:rsidR="00270C42" w:rsidRDefault="00526A61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9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comprendere definizioni e semplici consegne.</w:t>
            </w:r>
          </w:p>
          <w:p w:rsidR="00270C42" w:rsidRDefault="00526A61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ad alta voce rispettando la punteggiatura.</w:t>
            </w:r>
          </w:p>
          <w:p w:rsidR="00270C42" w:rsidRDefault="00526A61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in modalità silenziosa e comprendere il senso globale di un testo.</w:t>
            </w:r>
          </w:p>
        </w:tc>
        <w:tc>
          <w:tcPr>
            <w:tcW w:w="3996" w:type="dxa"/>
          </w:tcPr>
          <w:p w:rsidR="00270C42" w:rsidRDefault="00526A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in modo espressivo.</w:t>
            </w:r>
          </w:p>
          <w:p w:rsidR="00270C42" w:rsidRDefault="00526A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un testo a voce alta e comprenderne   il   significato globale.</w:t>
            </w:r>
          </w:p>
          <w:p w:rsidR="00270C42" w:rsidRDefault="00526A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brevi testi, individuando personaggi, luoghi, tempi e fatti principali.</w:t>
            </w:r>
          </w:p>
        </w:tc>
        <w:tc>
          <w:tcPr>
            <w:tcW w:w="4252" w:type="dxa"/>
          </w:tcPr>
          <w:p w:rsidR="00270C42" w:rsidRDefault="00526A61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8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Testi narrativi.</w:t>
            </w:r>
          </w:p>
          <w:p w:rsidR="00270C42" w:rsidRDefault="00526A61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8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Testi descrittivi.</w:t>
            </w:r>
          </w:p>
          <w:p w:rsidR="00270C42" w:rsidRDefault="00526A61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8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Sequenze temporali.</w:t>
            </w:r>
          </w:p>
          <w:p w:rsidR="00270C42" w:rsidRDefault="00526A61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8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Fumetti e didascalie.</w:t>
            </w:r>
          </w:p>
          <w:p w:rsidR="00270C42" w:rsidRDefault="00526A61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8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Testi poetici.</w:t>
            </w:r>
          </w:p>
          <w:p w:rsidR="00270C42" w:rsidRDefault="00526A61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8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Testi espositivi e/o divulgativi.</w:t>
            </w:r>
          </w:p>
          <w:p w:rsidR="00270C42" w:rsidRDefault="00526A61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8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Testi funzionali.</w:t>
            </w:r>
          </w:p>
          <w:p w:rsidR="00270C42" w:rsidRDefault="00526A61">
            <w:pPr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8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Liste ed elenchi.</w:t>
            </w:r>
          </w:p>
        </w:tc>
      </w:tr>
    </w:tbl>
    <w:p w:rsidR="00270C42" w:rsidRDefault="00270C42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70C42" w:rsidRDefault="00526A61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SCRITTURA</w:t>
      </w:r>
    </w:p>
    <w:tbl>
      <w:tblPr>
        <w:tblStyle w:val="a1"/>
        <w:tblW w:w="1380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8"/>
        <w:gridCol w:w="2934"/>
        <w:gridCol w:w="4037"/>
        <w:gridCol w:w="4169"/>
      </w:tblGrid>
      <w:tr w:rsidR="00270C42">
        <w:trPr>
          <w:jc w:val="center"/>
        </w:trPr>
        <w:tc>
          <w:tcPr>
            <w:tcW w:w="13808" w:type="dxa"/>
            <w:gridSpan w:val="4"/>
          </w:tcPr>
          <w:p w:rsidR="00270C42" w:rsidRDefault="00526A61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270C42" w:rsidRDefault="00526A6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Scrive testi corretti nell’ortografia, chiari   e   coerenti,   legati all’esperienza e alle diverse occasioni di scrittura che si presentano;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Rielabora testi, completandoli, trasformandoli;</w:t>
            </w:r>
          </w:p>
          <w:p w:rsidR="00270C42" w:rsidRDefault="00526A6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Produce testi di varie tipologie.</w:t>
            </w:r>
          </w:p>
        </w:tc>
      </w:tr>
      <w:tr w:rsidR="00270C42">
        <w:trPr>
          <w:jc w:val="center"/>
        </w:trPr>
        <w:tc>
          <w:tcPr>
            <w:tcW w:w="2668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934" w:type="dxa"/>
          </w:tcPr>
          <w:p w:rsidR="00270C42" w:rsidRDefault="00526A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270C42" w:rsidRDefault="00270C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37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4169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270C42">
        <w:trPr>
          <w:jc w:val="center"/>
        </w:trPr>
        <w:tc>
          <w:tcPr>
            <w:tcW w:w="2668" w:type="dxa"/>
          </w:tcPr>
          <w:p w:rsidR="00270C42" w:rsidRDefault="00526A6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Organizzare il contenuto della   comunicazione scritta secondo criteri di logicità e di successione temporale.</w:t>
            </w:r>
          </w:p>
          <w:p w:rsidR="00270C42" w:rsidRDefault="00526A6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Scrivere correttamente brevi testi di tipo diverso (narrativo, descrittivo) adeguati a situazioni,  argomenti, scopi, destinatari</w:t>
            </w:r>
          </w:p>
        </w:tc>
        <w:tc>
          <w:tcPr>
            <w:tcW w:w="2934" w:type="dxa"/>
          </w:tcPr>
          <w:p w:rsidR="00270C42" w:rsidRDefault="00526A6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Comporre semplici pensieri su esperienze personali.</w:t>
            </w:r>
          </w:p>
          <w:p w:rsidR="00270C42" w:rsidRDefault="00526A6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8" w:hanging="3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  i   caratteri fondamentali della scrittura: stampatello   e   corsivo maiuscolo e minuscolo.</w:t>
            </w:r>
          </w:p>
        </w:tc>
        <w:tc>
          <w:tcPr>
            <w:tcW w:w="4037" w:type="dxa"/>
          </w:tcPr>
          <w:p w:rsidR="00270C42" w:rsidRDefault="00526A61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9" w:hanging="2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scrivere frasi e brevi testi dettati dall’insegnante.</w:t>
            </w:r>
          </w:p>
          <w:p w:rsidR="00270C42" w:rsidRDefault="00526A61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scrivere frasi e brevi testi autonomamente.</w:t>
            </w:r>
          </w:p>
          <w:p w:rsidR="00270C42" w:rsidRDefault="00526A61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Collegare tra loro semplici frasi.</w:t>
            </w:r>
          </w:p>
          <w:p w:rsidR="00270C42" w:rsidRDefault="00526A61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Inventare brevi racconti collegati a sequenze di immagini.</w:t>
            </w:r>
          </w:p>
          <w:p w:rsidR="00270C42" w:rsidRDefault="00526A61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Raccontare ordinatamente esperienze personali.</w:t>
            </w:r>
          </w:p>
        </w:tc>
        <w:tc>
          <w:tcPr>
            <w:tcW w:w="4169" w:type="dxa"/>
          </w:tcPr>
          <w:p w:rsidR="00270C42" w:rsidRDefault="00526A61">
            <w:pPr>
              <w:numPr>
                <w:ilvl w:val="3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3" w:lineRule="auto"/>
              <w:ind w:left="313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vari caratteri alfabetici.</w:t>
            </w:r>
          </w:p>
          <w:p w:rsidR="00270C42" w:rsidRDefault="00526A61">
            <w:pPr>
              <w:numPr>
                <w:ilvl w:val="3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3" w:lineRule="auto"/>
              <w:ind w:left="313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Autodettato e dettato</w:t>
            </w:r>
          </w:p>
          <w:p w:rsidR="00270C42" w:rsidRDefault="00526A61">
            <w:pPr>
              <w:numPr>
                <w:ilvl w:val="3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3" w:lineRule="auto"/>
              <w:ind w:left="313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Frasi semplici.</w:t>
            </w:r>
          </w:p>
          <w:p w:rsidR="00270C42" w:rsidRDefault="00526A61">
            <w:pPr>
              <w:numPr>
                <w:ilvl w:val="3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3" w:lineRule="auto"/>
              <w:ind w:left="313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Brevi testi relativi all’esperienza personale.</w:t>
            </w:r>
          </w:p>
          <w:p w:rsidR="00270C42" w:rsidRDefault="00526A61">
            <w:pPr>
              <w:numPr>
                <w:ilvl w:val="3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3" w:lineRule="auto"/>
              <w:ind w:left="313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Fiabe e storie varie.</w:t>
            </w:r>
          </w:p>
          <w:p w:rsidR="00270C42" w:rsidRDefault="00526A61">
            <w:pPr>
              <w:numPr>
                <w:ilvl w:val="3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3" w:lineRule="auto"/>
              <w:ind w:left="313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sequenze delle storie e il loro ordine.</w:t>
            </w:r>
          </w:p>
          <w:p w:rsidR="00270C42" w:rsidRDefault="00526A61">
            <w:pPr>
              <w:numPr>
                <w:ilvl w:val="3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3" w:lineRule="auto"/>
              <w:ind w:left="313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Schema logico del racconto (inizio-sviluppo-conclusione).</w:t>
            </w:r>
          </w:p>
          <w:p w:rsidR="00270C42" w:rsidRDefault="00526A61">
            <w:pPr>
              <w:numPr>
                <w:ilvl w:val="3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3" w:lineRule="auto"/>
              <w:ind w:left="313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Didascalie relative ad immagini.</w:t>
            </w:r>
          </w:p>
          <w:p w:rsidR="00270C42" w:rsidRDefault="00526A61">
            <w:pPr>
              <w:numPr>
                <w:ilvl w:val="3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93" w:lineRule="auto"/>
              <w:ind w:left="313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Descrizioni di elementi vari.</w:t>
            </w: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70C42" w:rsidRDefault="00270C42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0C42" w:rsidRDefault="00270C42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0C42" w:rsidRDefault="00526A61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GRAMMATICA E RIFLESSIONE LINGUISTICA</w:t>
      </w:r>
    </w:p>
    <w:tbl>
      <w:tblPr>
        <w:tblStyle w:val="a2"/>
        <w:tblW w:w="1366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97"/>
        <w:gridCol w:w="2835"/>
        <w:gridCol w:w="4111"/>
        <w:gridCol w:w="4123"/>
      </w:tblGrid>
      <w:tr w:rsidR="00270C42">
        <w:trPr>
          <w:jc w:val="center"/>
        </w:trPr>
        <w:tc>
          <w:tcPr>
            <w:tcW w:w="13666" w:type="dxa"/>
            <w:gridSpan w:val="4"/>
          </w:tcPr>
          <w:p w:rsidR="00270C42" w:rsidRDefault="00526A61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270C42" w:rsidRDefault="00526A6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Riconosce e utilizza le fondamentali convenzioni di scrittura;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91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Padroneggia e applica conoscenze fondamentali relative all’organizzazione logico-sintattica della frase semplice.</w:t>
            </w:r>
          </w:p>
        </w:tc>
      </w:tr>
      <w:tr w:rsidR="00270C42">
        <w:trPr>
          <w:jc w:val="center"/>
        </w:trPr>
        <w:tc>
          <w:tcPr>
            <w:tcW w:w="2597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MACRO OBIETTIVI</w:t>
            </w:r>
          </w:p>
        </w:tc>
        <w:tc>
          <w:tcPr>
            <w:tcW w:w="2835" w:type="dxa"/>
          </w:tcPr>
          <w:p w:rsidR="00270C42" w:rsidRDefault="00526A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270C42" w:rsidRDefault="00270C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4123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270C42">
        <w:trPr>
          <w:jc w:val="center"/>
        </w:trPr>
        <w:tc>
          <w:tcPr>
            <w:tcW w:w="2597" w:type="dxa"/>
          </w:tcPr>
          <w:p w:rsidR="00270C42" w:rsidRDefault="00526A61">
            <w:pPr>
              <w:widowControl w:val="0"/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Applicare le principali regole ortografiche.</w:t>
            </w:r>
          </w:p>
          <w:p w:rsidR="00270C42" w:rsidRDefault="00526A61">
            <w:pPr>
              <w:widowControl w:val="0"/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Riflettere sulla lingua, sulle parole, sulle frasi.</w:t>
            </w:r>
          </w:p>
          <w:p w:rsidR="00270C42" w:rsidRDefault="00526A61">
            <w:pPr>
              <w:widowControl w:val="0"/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Descrivere azioni   e collocarle nel tempo presente, passato e futuro.</w:t>
            </w:r>
          </w:p>
          <w:p w:rsidR="00270C42" w:rsidRDefault="00526A61">
            <w:pPr>
              <w:widowControl w:val="0"/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Riconoscere, comprendere e usare i principali connettivi.</w:t>
            </w:r>
          </w:p>
          <w:p w:rsidR="00270C42" w:rsidRDefault="00526A61">
            <w:pPr>
              <w:widowControl w:val="0"/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la funzione della punteggiatura.</w:t>
            </w:r>
          </w:p>
        </w:tc>
        <w:tc>
          <w:tcPr>
            <w:tcW w:w="2835" w:type="dxa"/>
          </w:tcPr>
          <w:p w:rsidR="00270C42" w:rsidRDefault="00526A61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7" w:hanging="26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Discriminare e utilizzare le principali difficoltà ortografiche: CA/CO/CU;</w:t>
            </w:r>
          </w:p>
          <w:p w:rsidR="00270C42" w:rsidRDefault="00526A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CIA/CIO/CIU; CE/CI e</w:t>
            </w:r>
          </w:p>
          <w:p w:rsidR="00270C42" w:rsidRDefault="00526A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CHE/CHI; GA/GO/GU e</w:t>
            </w:r>
          </w:p>
          <w:p w:rsidR="00270C42" w:rsidRDefault="00526A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GIA/GIO/GIU; GE/GI/GIE.</w:t>
            </w:r>
          </w:p>
          <w:p w:rsidR="00270C42" w:rsidRDefault="00526A61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Discriminare e utilizzare      il digramma SC nei diversi    gruppi grafici e fonetici.</w:t>
            </w:r>
          </w:p>
          <w:p w:rsidR="00270C42" w:rsidRDefault="00526A61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Discriminare e utilizzare      il digramma GN; discriminare GN/NI.</w:t>
            </w:r>
          </w:p>
          <w:p w:rsidR="00270C42" w:rsidRDefault="00526A61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Discriminare e utilizzare il digramma GL; discriminare GLI/LI.</w:t>
            </w:r>
          </w:p>
          <w:p w:rsidR="00270C42" w:rsidRDefault="00526A61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utilizzare parole con le sillabe QUA/QUE/QUI/QUO.</w:t>
            </w:r>
          </w:p>
          <w:p w:rsidR="00270C42" w:rsidRDefault="00526A61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Conoscere, discriminare e utilizzare parole con il gruppo CU/QU; CQU/QQU.</w:t>
            </w:r>
          </w:p>
          <w:p w:rsidR="00270C42" w:rsidRDefault="00526A61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usare i nessi consonantici MP e MB; discriminare M e N preconsonantiche.</w:t>
            </w:r>
          </w:p>
          <w:p w:rsidR="00270C42" w:rsidRDefault="00526A61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Dividere la parola in sillabe.</w:t>
            </w:r>
          </w:p>
          <w:p w:rsidR="00270C42" w:rsidRDefault="00526A61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Discriminare articoli, nomi e verbi.</w:t>
            </w:r>
          </w:p>
        </w:tc>
        <w:tc>
          <w:tcPr>
            <w:tcW w:w="4111" w:type="dxa"/>
          </w:tcPr>
          <w:p w:rsidR="00270C42" w:rsidRDefault="00526A61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utilizzare le principali        difficoltà ortografiche.</w:t>
            </w:r>
          </w:p>
          <w:p w:rsidR="00270C42" w:rsidRDefault="00526A61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l’apostrofo e il troncamento.</w:t>
            </w:r>
          </w:p>
          <w:p w:rsidR="00270C42" w:rsidRDefault="00526A61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correttamente l’accento grafico.</w:t>
            </w:r>
          </w:p>
          <w:p w:rsidR="00270C42" w:rsidRDefault="00526A61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correttamente le voci del verbo avere (HO, HAI, HA, HANNO) e discriminare gli omofoni.</w:t>
            </w:r>
          </w:p>
          <w:p w:rsidR="00270C42" w:rsidRDefault="00526A61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la voce verbale È.</w:t>
            </w:r>
          </w:p>
          <w:p w:rsidR="00270C42" w:rsidRDefault="00526A61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correttamente la congiunzione E.</w:t>
            </w:r>
          </w:p>
          <w:p w:rsidR="00270C42" w:rsidRDefault="00526A61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Usare correttamente le espressioni: C’È, CI</w:t>
            </w:r>
          </w:p>
          <w:p w:rsidR="00270C42" w:rsidRDefault="00526A61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SONO, C’ERA, C’ERANO.</w:t>
            </w:r>
          </w:p>
          <w:p w:rsidR="00270C42" w:rsidRDefault="00526A61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Riordinare le parole secondo l’ordine alfabetico.</w:t>
            </w:r>
          </w:p>
          <w:p w:rsidR="00270C42" w:rsidRDefault="00526A61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Identificare, usare e classificare nomi di persona, animale e cosa, maschili e femminili, propri e comuni, singolari e plurali.</w:t>
            </w:r>
          </w:p>
          <w:p w:rsidR="00270C42" w:rsidRDefault="00526A61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  gli   articoli indeterminativi         e determinativi.</w:t>
            </w:r>
          </w:p>
          <w:p w:rsidR="00270C42" w:rsidRDefault="00526A61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utilizzare gli aggettivi qualificativi.</w:t>
            </w:r>
          </w:p>
          <w:p w:rsidR="00270C42" w:rsidRDefault="00526A61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Usare la lettera maiuscola e i principali    segni di punteggiatura.</w:t>
            </w:r>
          </w:p>
          <w:p w:rsidR="00270C42" w:rsidRDefault="00526A61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 verbi come parole che indicano le azioni e i tempi presente, passato e futuro.</w:t>
            </w:r>
          </w:p>
          <w:p w:rsidR="00270C42" w:rsidRDefault="00526A61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Stabilire relazioni di tipo lessicale (sinonimi e contrari).</w:t>
            </w:r>
          </w:p>
          <w:p w:rsidR="00270C42" w:rsidRDefault="00526A61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la funzione dei connettivi logici.</w:t>
            </w:r>
          </w:p>
          <w:p w:rsidR="00270C42" w:rsidRDefault="00526A61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in una frase minima soggetto e predicato.</w:t>
            </w:r>
          </w:p>
        </w:tc>
        <w:tc>
          <w:tcPr>
            <w:tcW w:w="4123" w:type="dxa"/>
          </w:tcPr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L’ordine alfabetico.</w:t>
            </w:r>
          </w:p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suoni dolci e duri di C/G.</w:t>
            </w:r>
          </w:p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gruppi consonantici.</w:t>
            </w:r>
          </w:p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divisione in sillabe.</w:t>
            </w:r>
          </w:p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doppie.</w:t>
            </w:r>
          </w:p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L’apostrofo e il troncamento.</w:t>
            </w:r>
          </w:p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L’accento grafico.</w:t>
            </w:r>
          </w:p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L’uso dell’h.</w:t>
            </w:r>
          </w:p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L’uso di “è”.</w:t>
            </w:r>
          </w:p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L’uso di “e”.</w:t>
            </w:r>
          </w:p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nomi, gli articoli, gli aggettivi.</w:t>
            </w:r>
          </w:p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genere e il numero.</w:t>
            </w:r>
          </w:p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verbi.</w:t>
            </w:r>
          </w:p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punteggiatura</w:t>
            </w:r>
          </w:p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tempi dei verbi.</w:t>
            </w:r>
          </w:p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sinonimi e i contrari.</w:t>
            </w:r>
          </w:p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connettivi logici.</w:t>
            </w:r>
          </w:p>
          <w:p w:rsidR="00270C42" w:rsidRDefault="00526A61">
            <w:pPr>
              <w:numPr>
                <w:ilvl w:val="3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55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frase minima e i suoi elementi.</w:t>
            </w:r>
          </w:p>
          <w:p w:rsidR="00270C42" w:rsidRDefault="00270C42">
            <w:pPr>
              <w:spacing w:line="276" w:lineRule="auto"/>
              <w:ind w:left="550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70C42" w:rsidRDefault="00270C42">
      <w:pPr>
        <w:rPr>
          <w:rFonts w:ascii="Times New Roman" w:eastAsia="Times New Roman" w:hAnsi="Times New Roman" w:cs="Times New Roman"/>
        </w:rPr>
      </w:pPr>
    </w:p>
    <w:p w:rsidR="00270C42" w:rsidRDefault="00526A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MATEMATICA –  CLASSE SECONDA </w:t>
      </w:r>
    </w:p>
    <w:p w:rsidR="00270C42" w:rsidRDefault="00526A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NUMERI</w:t>
      </w:r>
    </w:p>
    <w:tbl>
      <w:tblPr>
        <w:tblStyle w:val="a3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33"/>
        <w:gridCol w:w="2268"/>
        <w:gridCol w:w="3374"/>
        <w:gridCol w:w="5407"/>
      </w:tblGrid>
      <w:tr w:rsidR="00270C42">
        <w:trPr>
          <w:jc w:val="center"/>
        </w:trPr>
        <w:tc>
          <w:tcPr>
            <w:tcW w:w="13482" w:type="dxa"/>
            <w:gridSpan w:val="4"/>
          </w:tcPr>
          <w:p w:rsidR="00270C42" w:rsidRDefault="00526A61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270C42" w:rsidRDefault="00526A6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L'allievo: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muove con sicurezza nel calcolo scritto e mentale con i numeri.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 e comprende testi che coinvolgono aspetti logici e matematici.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91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Risolve problemi in tutti gli ambiti di contenuto mantenendo il controllo sia sul processo risolutivo, sia sui risultati.</w:t>
            </w:r>
          </w:p>
        </w:tc>
      </w:tr>
      <w:tr w:rsidR="00270C42">
        <w:trPr>
          <w:jc w:val="center"/>
        </w:trPr>
        <w:tc>
          <w:tcPr>
            <w:tcW w:w="2433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MACRO OBIETTIVI</w:t>
            </w:r>
          </w:p>
        </w:tc>
        <w:tc>
          <w:tcPr>
            <w:tcW w:w="2268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270C42" w:rsidRDefault="00270C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4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5407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 E ATTIVITÀ</w:t>
            </w:r>
          </w:p>
        </w:tc>
      </w:tr>
      <w:tr w:rsidR="00270C42">
        <w:trPr>
          <w:trHeight w:val="1820"/>
          <w:jc w:val="center"/>
        </w:trPr>
        <w:tc>
          <w:tcPr>
            <w:tcW w:w="2433" w:type="dxa"/>
          </w:tcPr>
          <w:p w:rsidR="00270C42" w:rsidRDefault="00526A61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la convenzione di scrittura dei numeri in base dieci e il valore posizionale delle cifre relativamente a unità, decine e centinaia.</w:t>
            </w:r>
          </w:p>
          <w:p w:rsidR="00270C42" w:rsidRDefault="00526A61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Contare oggetti o eventi, con la voce o mentalmente in senso progressivo e regressivo.</w:t>
            </w:r>
          </w:p>
          <w:p w:rsidR="00270C42" w:rsidRDefault="00526A61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scrivere i numeri naturali in base dieci, confrontarli e ordinarli, anche rappresentandoli sulla retta.</w:t>
            </w:r>
          </w:p>
          <w:p w:rsidR="00270C42" w:rsidRDefault="00270C4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C42" w:rsidRDefault="00270C4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C42" w:rsidRDefault="00270C4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C42" w:rsidRDefault="00270C4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C42" w:rsidRDefault="00270C4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70C42" w:rsidRDefault="00526A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la sequenza numerica verbale entro il 100.</w:t>
            </w:r>
          </w:p>
          <w:p w:rsidR="00270C42" w:rsidRDefault="00526A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Associare ad una quantità il simbolo numerico e viceversa.</w:t>
            </w:r>
          </w:p>
          <w:p w:rsidR="00270C42" w:rsidRDefault="00526A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scrivere numeri naturali in cifre e lettere entro il 99.</w:t>
            </w:r>
          </w:p>
          <w:p w:rsidR="00270C42" w:rsidRDefault="00526A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Scomporre i numeri naturali con l’ausilio di materiale strutturato.</w:t>
            </w:r>
          </w:p>
          <w:p w:rsidR="00270C42" w:rsidRDefault="00526A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unità e decine.</w:t>
            </w:r>
          </w:p>
          <w:p w:rsidR="00270C42" w:rsidRDefault="00526A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l’aspetto ordinale del numero entro il 100.</w:t>
            </w:r>
          </w:p>
          <w:p w:rsidR="00270C42" w:rsidRDefault="00526A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il numero precedente e successivo con l’ausilio della linea dei numeri.</w:t>
            </w:r>
          </w:p>
          <w:p w:rsidR="00270C42" w:rsidRDefault="00526A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i simboli maggiore, minore, uguale.</w:t>
            </w:r>
          </w:p>
        </w:tc>
        <w:tc>
          <w:tcPr>
            <w:tcW w:w="3374" w:type="dxa"/>
          </w:tcPr>
          <w:p w:rsidR="00270C42" w:rsidRDefault="00526A6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Raggruppare in basi diverse ed eseguire cambi secondo la base.</w:t>
            </w:r>
          </w:p>
          <w:p w:rsidR="00270C42" w:rsidRDefault="00526A6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Registrare con simboli numerici i raggruppamenti effettuati.</w:t>
            </w:r>
          </w:p>
          <w:p w:rsidR="00270C42" w:rsidRDefault="00526A6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numeri sull’abaco.</w:t>
            </w:r>
          </w:p>
          <w:p w:rsidR="00270C42" w:rsidRDefault="00526A6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la sequenza numerica verbale e scritta entro 100.</w:t>
            </w:r>
          </w:p>
          <w:p w:rsidR="00270C42" w:rsidRDefault="00526A6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Associare ad una quantità il simbolo numerico e viceversa.</w:t>
            </w:r>
          </w:p>
          <w:p w:rsidR="00270C42" w:rsidRDefault="00526A6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scrivere numeri naturali in cifre e in lettere.</w:t>
            </w:r>
          </w:p>
          <w:p w:rsidR="00270C42" w:rsidRDefault="00526A6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i numeri nel loro aspetto cardinale e ordinale.</w:t>
            </w:r>
          </w:p>
          <w:p w:rsidR="00270C42" w:rsidRDefault="00526A6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sulla linea dei numeri la successione numerica.</w:t>
            </w:r>
          </w:p>
          <w:p w:rsidR="00270C42" w:rsidRDefault="00526A6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Individuare e costruire successioni numeriche. </w:t>
            </w:r>
          </w:p>
          <w:p w:rsidR="00270C42" w:rsidRDefault="00526A6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il numero che precede e il numero che segue un numero dato.</w:t>
            </w:r>
          </w:p>
          <w:p w:rsidR="00270C42" w:rsidRDefault="00526A6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la successione numerica progressivamente e regressivamente.</w:t>
            </w:r>
          </w:p>
          <w:p w:rsidR="00270C42" w:rsidRDefault="00526A6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i numeri pari e dispari.</w:t>
            </w:r>
          </w:p>
          <w:p w:rsidR="00270C42" w:rsidRDefault="00526A6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Comporre e scomporre numeri naturali a livello manipolativo, grafico e simbolico.</w:t>
            </w:r>
          </w:p>
          <w:p w:rsidR="00270C42" w:rsidRDefault="00526A6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unità, decine e centinaia.</w:t>
            </w:r>
          </w:p>
          <w:p w:rsidR="00270C42" w:rsidRDefault="00526A6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la linea dei numeri per il confronto.</w:t>
            </w:r>
          </w:p>
          <w:p w:rsidR="00270C42" w:rsidRDefault="00526A6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i simboli maggiore, minore, uguale.</w:t>
            </w:r>
          </w:p>
          <w:p w:rsidR="00270C42" w:rsidRDefault="00526A6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Ordinare i numeri naturali in ordine crescente e decrescente disponendoli sulla linea dei numeri e/o in tabella.</w:t>
            </w:r>
          </w:p>
        </w:tc>
        <w:tc>
          <w:tcPr>
            <w:tcW w:w="5407" w:type="dxa"/>
          </w:tcPr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Il valore posizionale delle cifre.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Concetto di maggiore, minore ed uguale.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Simboli numerici, parole e quantità legate a rappresentazioni illustrate e/o a situazioni esperienziali dirette.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Presentazione dei numeri naturali in base 10.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Raggruppamenti in basi diverse da dieci e loro registrazione.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Lettura e scrittura dei numeri in base diversa da dieci.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Lettura e scrittura dei numeri in base dieci.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Attività con il materiale multibase e l’abaco.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Raggruppamenti e cambi in base 10.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Registrazione dei raggruppamenti (tabelle, unità, lunghi, piatti).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Costruzione della decina e passaggio dalla decina al centinaio.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Scoperta della regole alla base del sistema di numerazione posizionale.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Composizione e scomposizione del numero.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Realizzazione di numerazioni progressive e regressive sulla retta numerica, confronto diretto di quantità e numeri.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Scoperta del comando indicato per eseguire una numerazione o completare una sequenza.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Costruzione e memorizzazione dei ritmi costituiti dai risultati disposti in successione delle singole tabelline, costruzioni di successioni numeriche progressive e regressive.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nalisi delle regole +1 , -1; +2, -2; ecc. ... e completamento di tabelle numeriche.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Scoperta del precedente e del successivo di un numero.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relazioni tra numeri (&gt;,&lt;,=).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Confronto tra numeri.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Ordinamenti crescenti e decrescenti di ordine stretto e largo.</w:t>
            </w:r>
          </w:p>
        </w:tc>
      </w:tr>
      <w:tr w:rsidR="00270C42">
        <w:trPr>
          <w:trHeight w:val="560"/>
          <w:jc w:val="center"/>
        </w:trPr>
        <w:tc>
          <w:tcPr>
            <w:tcW w:w="2433" w:type="dxa"/>
          </w:tcPr>
          <w:p w:rsidR="00270C42" w:rsidRDefault="00526A61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Eseguire mentalmente semplici operazioni con i numeri naturali e verbalizzare le procedure di calcolo.</w:t>
            </w:r>
          </w:p>
          <w:p w:rsidR="00270C42" w:rsidRDefault="00526A61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le tabelline della moltiplicazione e le operazioni con i numeri naturali e con gli algoritmi scritti usuali.</w:t>
            </w:r>
          </w:p>
          <w:p w:rsidR="00270C42" w:rsidRDefault="00526A61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strategie di calcolo in relazione a situazioni concrete.</w:t>
            </w:r>
          </w:p>
          <w:p w:rsidR="00270C42" w:rsidRDefault="00270C4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C42" w:rsidRDefault="00270C4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70C42" w:rsidRDefault="00526A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semplici addizioni e sottrazioni in riga e in colonna, senza il cambio, con l’ausilio di materiale manipolativo e abaco.</w:t>
            </w:r>
          </w:p>
          <w:p w:rsidR="00270C42" w:rsidRDefault="00526A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utilizzare la tavola pitagorica per eseguire moltiplicazioni e divisioni.</w:t>
            </w: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4" w:type="dxa"/>
          </w:tcPr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addizioni e sottrazioni in riga, in tabella, sulla linea dei numeri, in colonna, senza e con il cambio.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calcoli mentali di addizione e sottrazione.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addizioni e sottrazioni in colonna con un cambio.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il significato della moltiplicazione con l’ausilio di opportune concretizzazioni e rappresentazioni.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Esprimere, registrare ed eseguire l’operazione di moltiplicazione come addizione ripetuta.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Costruire la tabella della moltiplicazione dei primi dieci numeri naturali.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Memorizzare le tabelline.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Calcolare il doppio, il triplo, il quadruplo.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moltiplicazioni in riga, in tabella, in colonna, con una sola cifra al moltiplicatore, senza e con il cambio.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il concetto di divisione.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Esprimere, registrare ed eseguire l’operazione di divisione come sottrazione ripetuta.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la divisione come operazione inversa della moltiplicazione.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Utilizzare la tabella di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moltiplicazione per calcolare i quozienti.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divisioni in riga e in colonna.</w:t>
            </w:r>
          </w:p>
          <w:p w:rsidR="00270C42" w:rsidRDefault="00526A61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Calcolare la metà, la terza parte, la quarta parte.</w:t>
            </w:r>
          </w:p>
        </w:tc>
        <w:tc>
          <w:tcPr>
            <w:tcW w:w="5407" w:type="dxa"/>
          </w:tcPr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Individuazione delle coppie di numeri che formano il numero dieci, impiego per semplificare il calcolo.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Meccanismi e strategie di calcolo nelle addizioni.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Traduzione di situazioni problematiche in operazioni di addizioni.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Esecuzione di addizioni in riga e con l’abaco.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proprietà commutativa dell’addizione.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Addizioni in colonna anche con il riporto.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Meccanismi e strategie di calcolo nelle sottrazioni.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Traduzione di situazioni problematiche in operazioni di sottrazione.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Esecuzione di sottrazioni in riga e con l’abaco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Identificazione di differenze e somiglianze tra addizione e sottrazione.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Esecuzione di sottrazioni con la tecnica dell’incolonnamento con e senza cambio.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Esecuzione di moltiplicazioni a una cifra, anche facendo riferimento alle rappresentazioni di schieramenti.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Individuazione della relazione tra moltiplicazione e addizione ripetuta.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Associazione dell’operazione di moltiplicazione alle coppie ordinate di un prodotto cartesiano.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Costruzione e memorizzazione delle tabelline.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proprietà commutativa della moltiplicazione.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Esecuzione delle divisioni a una cifra individuando anche, per ogni divisione, la rispettiva operazione inversa.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concetto di divisione come ripartizione.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concetto di divisione come contenenza.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La divisione è l’operazione inversa della moltiplicazione.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calcolo mentale rapido.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concetto di doppio/metà, triplo/terza parte, ecc…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paio e la coppia.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comportamento del numero 0 e del numero 1 nella moltiplicazione.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divisione di ripartizione e di contenenza tra i numeri naturali.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comportamento del numero 1 nella divisione.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Scoperta dell’uso dello zero, dell’elemento neutro e di quello assorbente.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Individuazione delle operazioni inverse attraverso schieramenti.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Consolidamento del concetto di operazione inversa.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Verifica della correttezza del risultato di moltiplicazione 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divisione attraverso le rispettive operazioni inverse.</w:t>
            </w:r>
          </w:p>
        </w:tc>
      </w:tr>
      <w:tr w:rsidR="00270C42">
        <w:trPr>
          <w:trHeight w:val="300"/>
          <w:jc w:val="center"/>
        </w:trPr>
        <w:tc>
          <w:tcPr>
            <w:tcW w:w="2433" w:type="dxa"/>
          </w:tcPr>
          <w:p w:rsidR="00270C42" w:rsidRDefault="00526A61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Comprendere il testo di un problema e rappresentare la soluzione con uno schema.</w:t>
            </w:r>
          </w:p>
        </w:tc>
        <w:tc>
          <w:tcPr>
            <w:tcW w:w="2268" w:type="dxa"/>
          </w:tcPr>
          <w:p w:rsidR="00270C42" w:rsidRDefault="00526A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Riconoscere dati e domanda nel testo di un problema.</w:t>
            </w:r>
          </w:p>
          <w:p w:rsidR="00270C42" w:rsidRDefault="00526A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graficamente una situazione problematica.</w:t>
            </w:r>
          </w:p>
          <w:p w:rsidR="00270C42" w:rsidRDefault="00526A6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Scegliere l’operazione necessaria alla risoluzione di semplici problemi.</w:t>
            </w: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4" w:type="dxa"/>
          </w:tcPr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Individuare situazioni problematiche in contesti di vita quotidiana e formulare ipotesi di risoluzione. 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dati e domanda nel testo del problema.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la carenza o la sovrabbondanza dei dati.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Elencare i dati numerici parafrasando il testo.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Riformulare la domanda con parole proprie.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Mettere in relazione i dati numerici per eseguire l’operazione opportuna tramite uno schema.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Risolvere un problema con rappresentazione grafica e operazione aritmetica adeguata.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Formulare un testo sintetico per rispondere alla domanda.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Interpretare correttamente 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risultati.</w:t>
            </w:r>
          </w:p>
          <w:p w:rsidR="00270C42" w:rsidRDefault="00526A61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7" w:hanging="37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Formulare il testo di un semplice problema a partire da un’immagine o da un’operazione.</w:t>
            </w:r>
          </w:p>
        </w:tc>
        <w:tc>
          <w:tcPr>
            <w:tcW w:w="5407" w:type="dxa"/>
          </w:tcPr>
          <w:p w:rsidR="00270C42" w:rsidRDefault="00526A61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Presentazione di situazioni problematiche tratte da esperienze concrete o illustrate.</w:t>
            </w:r>
          </w:p>
          <w:p w:rsidR="00270C42" w:rsidRDefault="00526A61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Analisi di testi problematici per individuare le componenti fondamentali.</w:t>
            </w:r>
          </w:p>
          <w:p w:rsidR="00270C42" w:rsidRDefault="00526A61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Risoluzione di problemi</w:t>
            </w:r>
          </w:p>
          <w:p w:rsidR="00270C42" w:rsidRDefault="00526A61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Analisi di semplici rappresentazioni grafiche e formulazione di un possibile testo problematico.</w:t>
            </w: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70C42" w:rsidRDefault="00270C42">
      <w:pPr>
        <w:rPr>
          <w:rFonts w:ascii="Times New Roman" w:eastAsia="Times New Roman" w:hAnsi="Times New Roman" w:cs="Times New Roman"/>
        </w:rPr>
      </w:pPr>
    </w:p>
    <w:p w:rsidR="00270C42" w:rsidRDefault="00270C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270C42" w:rsidRDefault="00526A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SPAZIO, FIGURE E MISURE – CLASSE SECONDA</w:t>
      </w:r>
    </w:p>
    <w:tbl>
      <w:tblPr>
        <w:tblStyle w:val="a4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33"/>
        <w:gridCol w:w="2268"/>
        <w:gridCol w:w="3658"/>
        <w:gridCol w:w="5123"/>
      </w:tblGrid>
      <w:tr w:rsidR="00270C42">
        <w:trPr>
          <w:jc w:val="center"/>
        </w:trPr>
        <w:tc>
          <w:tcPr>
            <w:tcW w:w="13482" w:type="dxa"/>
            <w:gridSpan w:val="4"/>
          </w:tcPr>
          <w:p w:rsidR="00270C42" w:rsidRDefault="00526A61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270C42" w:rsidRDefault="00526A6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 e rappresenta forme del piano e dello spazio, relazioni e strutture che si trovano in natura o che sono state create dall’uomo.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contextualSpacing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Descrive, denomina e classifica figure in base a caratteristiche geometriche e ne determina misure.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91" w:lineRule="auto"/>
              <w:contextualSpacing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Misura grandezze, tempo utilizzando sia unità arbitrarie, sia unità e strumenti convenzionali.</w:t>
            </w:r>
          </w:p>
        </w:tc>
      </w:tr>
      <w:tr w:rsidR="00270C42">
        <w:trPr>
          <w:jc w:val="center"/>
        </w:trPr>
        <w:tc>
          <w:tcPr>
            <w:tcW w:w="2433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268" w:type="dxa"/>
          </w:tcPr>
          <w:p w:rsidR="00270C42" w:rsidRDefault="00526A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270C42" w:rsidRDefault="00270C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58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5123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270C42">
        <w:trPr>
          <w:trHeight w:val="400"/>
          <w:jc w:val="center"/>
        </w:trPr>
        <w:tc>
          <w:tcPr>
            <w:tcW w:w="2433" w:type="dxa"/>
          </w:tcPr>
          <w:p w:rsidR="00270C42" w:rsidRDefault="00526A61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Comunicare la posizione di oggetti nello spazio fisico, sia rispetto al soggetto, sia rispetto ad altre persone e oggetti, utilizzando termini adeguati.</w:t>
            </w:r>
          </w:p>
          <w:p w:rsidR="00270C42" w:rsidRDefault="00526A61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e descrivere un semplice percorso verbalmente e graficamente.</w:t>
            </w:r>
          </w:p>
          <w:p w:rsidR="00270C42" w:rsidRDefault="00526A61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Riconoscere, denominare, descrivere e disegnare figure geometriche.</w:t>
            </w:r>
          </w:p>
          <w:p w:rsidR="00270C42" w:rsidRDefault="00526A61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unità di misura arbitrarie.</w:t>
            </w:r>
          </w:p>
          <w:p w:rsidR="00270C42" w:rsidRDefault="00526A61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le monete e le banconote in euro.</w:t>
            </w:r>
          </w:p>
          <w:p w:rsidR="00270C42" w:rsidRDefault="00526A61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Misurare lunghezze,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capacità, peso, tempo.</w:t>
            </w:r>
          </w:p>
          <w:p w:rsidR="00270C42" w:rsidRDefault="00270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00" w:hanging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270C42" w:rsidRDefault="00526A6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03" w:hanging="2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Osservare e descrivere lo spazio.</w:t>
            </w:r>
          </w:p>
          <w:p w:rsidR="00270C42" w:rsidRDefault="00526A6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posizioni sul piano usando le coordinate cartesiane.</w:t>
            </w:r>
          </w:p>
          <w:p w:rsidR="00270C42" w:rsidRDefault="00526A6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Effettuare spostamenti lungo percorsi assegnati attraverso istruzioni orali.</w:t>
            </w:r>
          </w:p>
          <w:p w:rsidR="00270C42" w:rsidRDefault="00526A6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Descrivere verbalmente percorsi anche eseguiti da altri.</w:t>
            </w:r>
          </w:p>
          <w:p w:rsidR="00270C42" w:rsidRDefault="00526A6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semplici figure solide e piane.</w:t>
            </w:r>
          </w:p>
          <w:p w:rsidR="00270C42" w:rsidRDefault="00526A6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alcuni tipi di linee.</w:t>
            </w:r>
          </w:p>
          <w:p w:rsidR="00270C42" w:rsidRDefault="00526A6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Sperimentare trasformazioni di figure.</w:t>
            </w:r>
          </w:p>
          <w:p w:rsidR="00270C42" w:rsidRDefault="00526A6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Riprodurre semplici simmetrie.</w:t>
            </w:r>
          </w:p>
          <w:p w:rsidR="00270C42" w:rsidRDefault="00526A6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Operare con monete 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banconote in euro.</w:t>
            </w:r>
          </w:p>
          <w:p w:rsidR="00270C42" w:rsidRDefault="00526A6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unità di misura arbitrarie.</w:t>
            </w:r>
          </w:p>
          <w:p w:rsidR="00270C42" w:rsidRDefault="00526A6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Misurare lunghezze con campioni non convenzionali.</w:t>
            </w:r>
          </w:p>
          <w:p w:rsidR="00270C42" w:rsidRDefault="00526A6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Misurare pesi con campioni non convenzionali.</w:t>
            </w:r>
          </w:p>
          <w:p w:rsidR="00270C42" w:rsidRDefault="00526A6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Misurare capacità con campioni non convenzionali.</w:t>
            </w:r>
          </w:p>
          <w:p w:rsidR="00270C42" w:rsidRDefault="00526A61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Misurare il tempo.</w:t>
            </w: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720" w:hanging="720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70C42" w:rsidRDefault="00270C42">
            <w:pPr>
              <w:ind w:left="360"/>
              <w:rPr>
                <w:rFonts w:ascii="Times New Roman" w:eastAsia="Times New Roman" w:hAnsi="Times New Roman" w:cs="Times New Roman"/>
              </w:rPr>
            </w:pP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8" w:type="dxa"/>
          </w:tcPr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Osservare, descrivere e rappresentare lo spazio con metodi e strategie diverse.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Effettuare spostamenti lungo percorsi assegnati attraverso istruzioni orali o scritte.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Descrivere verbalmente o per iscritto percorsi anche eseguiti da altri.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negli oggetti dell’ambiente semplici figure solide e piane e denominarle.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Riprodurre una figura data su reticoli con diversi tipi di maglie.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Scomporre e ricomporre il tangram.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vari tipi di linee.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riprodurre semplici simmetrie.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gli assi di simmetria in figure e oggetti.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Individuare, osservare e riconoscere nella vita quotidiana ciò che è misurabile.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Compiere confronti diretti fra lunghezze.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Dati o scelti due oggetti di diversa lunghezza, stimare la lunghezza del più lungo secondo la lunghezza del più corto.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Disporre in fila campione della stessa lunghezza da misurare ed eseguire il conteggio.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più campioni nella stessa misurazione per ricoprire interamente la lunghezza da misurare.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la misura per difetto e la misura per eccesso.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Compiere confronti diretti tra pesi soppesando tra le mani vari oggetti e utilizzando una semplice bilancia a due piatti.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Dati due oggetti, stimare il peso del più pesante secondo il peso del più leggero.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una bilancia a due piatti per compiere la misurazione.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campioni sempre più leggeri per equilibrare i piatti della bilancia.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la misura per difetto e la misura per eccesso.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Compiere confronti tra la capacità di diversi contenitori della stessa forma e di forme diverse.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Dati due recipienti, stimare la capacità del più capace secondo la capacità del meno capace.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misurazioni riempiendo di acqua vari contenitori uguali usati come campioni.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campioni sempre più piccoli per raccogliere quantità d’acqua sempre minori.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costruire l’orologio.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utilizzare il denaro in semplici contesti.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Eseguire semplici calcoli con gli euro.</w:t>
            </w:r>
          </w:p>
          <w:p w:rsidR="00270C42" w:rsidRDefault="00526A61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Scegliere l’unità di misura adeguata ad un determinato contesto.</w:t>
            </w:r>
          </w:p>
        </w:tc>
        <w:tc>
          <w:tcPr>
            <w:tcW w:w="5123" w:type="dxa"/>
          </w:tcPr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Concetto di regione e di confine.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posizioni degli oggetti nello spazio fisico.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Presentazione di percorsi e spostamenti da effettuare seguendo le indicazioni e le descrizioni fatte da altri.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Conoscenza e utilizzazione degli indicatori spaziali.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Esperienze concrete per presentare linee rette, curve, miste.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Analisi delle linee, classificazione dei vari tipi di linea.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Individuazione della posizione delle linee nello spazio.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Introduzione e differenziazione dei concetti di direzione e verso.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Presentazione dei concetti di confine e regione, analisi dei vari tipi di confine.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Introduzione dei concetti di perimetro ed area.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Misurazione di perimetro e superficie con campioni non convenzionali.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Analisi di figure equiestese.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Individuazione nella realtà vissuta, delle forme legate ad alcune figure piane: triangolo, quadrato, rettangolo, cerchio.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principali figure geometriche piane e solide.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Ricerca, denominazione, osservazione e scoperta delle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caratteristiche delle figure solide.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Presentazione e denominazione delle principali figure solide, ricerca di figure solide nella realtà circostante, confronto e denominazione.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Avvio alla rappresentazione dei solidi geometrici.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Scoperta delle figure piane come proiezione di quelle solide, classificazione delle figure del piano, rappresentazione e denominazione.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Riproduzione di figure su reticoli con diversi tipi di maglie diverse.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trasformazioni geometriche.</w:t>
            </w:r>
          </w:p>
          <w:p w:rsidR="00270C42" w:rsidRDefault="00673F07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</w:t>
            </w:r>
            <w:bookmarkStart w:id="0" w:name="_GoBack"/>
            <w:bookmarkEnd w:id="0"/>
            <w:r w:rsidR="00526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 del tangram per ritagliare, individuare, colorare figure geometriche piane.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Composizione di del quadrato di partenza del tangram.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Composizione e scomposizione del tangram per costruire figure nuove.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Osservazione della simmetria in figure intorno a noi, attraverso attività manipolative e realizzazione di figure simmetriche sul quaderno.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concetto di misura.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Confronti e misurazioni. 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proprietà degli oggetti e le grandezze misurabili.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relazioni di congruenza e di equivalenza con materiali vari.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Misurazioni con il righello.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Misurazioni per conteggio. 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Misurazioni con oggetti di uso quotidiano. 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Costruzione della bilancia con due piatti.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stima. 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Valutare per eccesso o per difetto.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Confronti tra la stima personale e i risultati delle misurazioni.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Riflessioni sul tempo per trovare adeguati strumenti di misura.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Sperimentazione di come sia impreciso misurare il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tempo senza orologio.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Conoscenza e costruzione dell’orologio.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lancette, le ore, i minuti, i secondi.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Conoscenza e utilizzo del denaro in semplici contesti.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Esecuzione di semplici calcoli con gli euro. 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centesimi di euro.</w:t>
            </w:r>
          </w:p>
          <w:p w:rsidR="00270C42" w:rsidRDefault="00526A61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Monete e banconote.</w:t>
            </w:r>
          </w:p>
        </w:tc>
      </w:tr>
    </w:tbl>
    <w:p w:rsidR="00270C42" w:rsidRDefault="00526A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lastRenderedPageBreak/>
        <w:t>RELAZIONI, DATI E PREVISIONI – CLASSE SECONDA</w:t>
      </w:r>
    </w:p>
    <w:tbl>
      <w:tblPr>
        <w:tblStyle w:val="a5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33"/>
        <w:gridCol w:w="2268"/>
        <w:gridCol w:w="3261"/>
        <w:gridCol w:w="5520"/>
      </w:tblGrid>
      <w:tr w:rsidR="00270C42">
        <w:trPr>
          <w:jc w:val="center"/>
        </w:trPr>
        <w:tc>
          <w:tcPr>
            <w:tcW w:w="13482" w:type="dxa"/>
            <w:gridSpan w:val="4"/>
          </w:tcPr>
          <w:p w:rsidR="00270C42" w:rsidRDefault="00526A61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270C42" w:rsidRDefault="00526A6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Ricerca dati per ricavare informazioni e costruisce rappresentazioni (tabelle e grafici).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91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Ricava informazioni dai rappresentati in tabelle e grafici.</w:t>
            </w:r>
          </w:p>
        </w:tc>
      </w:tr>
      <w:tr w:rsidR="00270C42">
        <w:trPr>
          <w:jc w:val="center"/>
        </w:trPr>
        <w:tc>
          <w:tcPr>
            <w:tcW w:w="2433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268" w:type="dxa"/>
          </w:tcPr>
          <w:p w:rsidR="00270C42" w:rsidRDefault="00526A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270C42" w:rsidRDefault="00270C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1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5520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270C42">
        <w:trPr>
          <w:jc w:val="center"/>
        </w:trPr>
        <w:tc>
          <w:tcPr>
            <w:tcW w:w="2433" w:type="dxa"/>
          </w:tcPr>
          <w:p w:rsidR="00270C42" w:rsidRDefault="00526A6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Classificare numeri, figure e oggetti in base a una o più proprietà.</w:t>
            </w:r>
          </w:p>
          <w:p w:rsidR="00270C42" w:rsidRDefault="00526A6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Argomentare sui criteri usati per realizzare classificazioni e ordinamenti.</w:t>
            </w:r>
          </w:p>
          <w:p w:rsidR="00270C42" w:rsidRDefault="00526A6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rappresentare relazioni e dati con diagrammi, schemi e tabelle.</w:t>
            </w:r>
          </w:p>
          <w:p w:rsidR="00270C42" w:rsidRDefault="00526A61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Comprendere, utilizzare e elaborare informazioni per risolvere semplici problemi d'esperienza.</w:t>
            </w:r>
          </w:p>
          <w:p w:rsidR="00270C42" w:rsidRDefault="00270C4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270C42" w:rsidRDefault="0052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caratteristiche.</w:t>
            </w:r>
          </w:p>
          <w:p w:rsidR="00270C42" w:rsidRDefault="0052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somiglianze e differenze.</w:t>
            </w:r>
          </w:p>
          <w:p w:rsidR="00270C42" w:rsidRDefault="0052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Stabilire relazioni.</w:t>
            </w:r>
          </w:p>
          <w:p w:rsidR="00270C42" w:rsidRDefault="00270C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270C42" w:rsidRDefault="0052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classificare in base ad uno o più attributi (numeri, figure, oggetti), utilizzando rappresentazioni opportune, a secondo dei contesti e dei fini.</w:t>
            </w:r>
          </w:p>
          <w:p w:rsidR="00270C42" w:rsidRDefault="0052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stabilire relazioni.</w:t>
            </w:r>
          </w:p>
          <w:p w:rsidR="00270C42" w:rsidRDefault="0052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Argomentare sui criteri che sono stati usati per realizzare classificazioni e ordinamenti assegnati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270C42" w:rsidRDefault="0052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utilizzare quantificatori e connettivi logici.</w:t>
            </w:r>
          </w:p>
          <w:p w:rsidR="00270C42" w:rsidRDefault="0052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Raccogliere dati relativi a situazioni concrete e rappresentarli graficamente.</w:t>
            </w:r>
          </w:p>
          <w:p w:rsidR="00270C42" w:rsidRDefault="0052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produrre semplici grafici.</w:t>
            </w:r>
          </w:p>
          <w:p w:rsidR="00270C42" w:rsidRDefault="0052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situazioni di incertezza utilizzando termini specifici.</w:t>
            </w:r>
          </w:p>
          <w:p w:rsidR="00270C42" w:rsidRDefault="0052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Avviare all’utilizzo delle espressioni: è certo, è impossibile, è possibile. </w:t>
            </w:r>
          </w:p>
        </w:tc>
        <w:tc>
          <w:tcPr>
            <w:tcW w:w="5520" w:type="dxa"/>
          </w:tcPr>
          <w:p w:rsidR="00270C42" w:rsidRDefault="00526A6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Individuazione dei criteri di classificazione comuni ad un gruppo di elementi.</w:t>
            </w:r>
          </w:p>
          <w:p w:rsidR="00270C42" w:rsidRDefault="00526A6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Consolidamento dei concetti di appartenenza e non appartenenza ad un insieme.</w:t>
            </w:r>
          </w:p>
          <w:p w:rsidR="00270C42" w:rsidRDefault="00526A6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Introduzione alla negazione dell’attributo, operazione di intersezione.</w:t>
            </w:r>
          </w:p>
          <w:p w:rsidR="00270C42" w:rsidRDefault="00526A6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Utilizzo dei connettivi “non” ed “e” in definizioni ed enunciati.</w:t>
            </w:r>
          </w:p>
          <w:p w:rsidR="00270C42" w:rsidRDefault="00526A6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Impiego dei quantificatori per analizzare semplici situazioni.</w:t>
            </w:r>
          </w:p>
          <w:p w:rsidR="00270C42" w:rsidRDefault="00526A6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Analisi della possibile relazione tra gli elementi di due insiemi.</w:t>
            </w:r>
          </w:p>
          <w:p w:rsidR="00270C42" w:rsidRDefault="00526A6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Raccogliere dati per una statistica e decidere come rappresentare le risposte.</w:t>
            </w:r>
          </w:p>
          <w:p w:rsidR="00270C42" w:rsidRDefault="00526A6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Giochi per fare ipotesi, condividere e commentare le previsioni dei compagni.</w:t>
            </w:r>
          </w:p>
          <w:p w:rsidR="00270C42" w:rsidRDefault="00526A6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Discussioni su situazioni di vita reale per scoprire relazioni tra elementi, oggetti, numeri, figure e riflettere su quelle che possono essere le rappresentazioni più adatte.</w:t>
            </w:r>
          </w:p>
          <w:p w:rsidR="00270C42" w:rsidRDefault="00526A6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diagrammi di Venn.</w:t>
            </w:r>
          </w:p>
          <w:p w:rsidR="00270C42" w:rsidRDefault="00526A6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relazioni e i quantificatori.</w:t>
            </w:r>
          </w:p>
          <w:p w:rsidR="00270C42" w:rsidRDefault="00526A6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indagini statistiche.</w:t>
            </w:r>
          </w:p>
          <w:p w:rsidR="00270C42" w:rsidRDefault="00526A6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I termini specifici.</w:t>
            </w:r>
          </w:p>
          <w:p w:rsidR="00270C42" w:rsidRDefault="00526A6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Relazioni.</w:t>
            </w:r>
          </w:p>
          <w:p w:rsidR="00270C42" w:rsidRDefault="00526A6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Vero/falso.</w:t>
            </w:r>
          </w:p>
          <w:p w:rsidR="00270C42" w:rsidRDefault="00526A6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Grafici di Eulero-Venn e di Carroll.</w:t>
            </w:r>
          </w:p>
          <w:p w:rsidR="00270C42" w:rsidRDefault="00526A61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30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Ideogramma, istogramma a colonne verticali e orizzontale.</w:t>
            </w:r>
          </w:p>
        </w:tc>
      </w:tr>
    </w:tbl>
    <w:p w:rsidR="00270C42" w:rsidRDefault="00270C42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70C42" w:rsidRDefault="00270C42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70C42" w:rsidRDefault="00270C42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70C42" w:rsidRDefault="00526A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SCIENZE – CLASSE SECONDA</w:t>
      </w:r>
    </w:p>
    <w:p w:rsidR="00270C42" w:rsidRDefault="00526A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OSSERVARE E SPERIMENTARE SUL CAMPO</w:t>
      </w:r>
    </w:p>
    <w:tbl>
      <w:tblPr>
        <w:tblStyle w:val="a6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33"/>
        <w:gridCol w:w="2807"/>
        <w:gridCol w:w="3260"/>
        <w:gridCol w:w="4982"/>
      </w:tblGrid>
      <w:tr w:rsidR="00270C42">
        <w:trPr>
          <w:trHeight w:val="2800"/>
          <w:jc w:val="center"/>
        </w:trPr>
        <w:tc>
          <w:tcPr>
            <w:tcW w:w="13482" w:type="dxa"/>
            <w:gridSpan w:val="4"/>
          </w:tcPr>
          <w:p w:rsidR="00270C42" w:rsidRDefault="00526A61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270C42" w:rsidRDefault="00526A6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Sviluppa atteggiamenti di curiosità e modi di guardare il mondo che lo stimolano a cercare spiegazioni di quello che vede succedere.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Inizia a sviluppare capacità operative e manuali in contesti di esperienza concreta. 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 riferimento alla realtà, e in particolare all’esperienza che fa in classe, nel gioco, in famiglia, per chiarire le proprie curiosità, imparando a identificarne gli elementi e gli eventi.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Sviluppa atteggiamenti di cura e di rispetto verso l’ambiente scolastico e quello naturale.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Impara a individuare problemi da indagare a partire dalla propria esperienza. 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Racconta con più precisione ciò che ha fatto e imparato.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91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Sviluppa comportamenti e abitudini adeguati nel rispetto del proprio corpo.</w:t>
            </w:r>
          </w:p>
        </w:tc>
      </w:tr>
      <w:tr w:rsidR="00270C42">
        <w:trPr>
          <w:trHeight w:val="480"/>
          <w:jc w:val="center"/>
        </w:trPr>
        <w:tc>
          <w:tcPr>
            <w:tcW w:w="2433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807" w:type="dxa"/>
          </w:tcPr>
          <w:p w:rsidR="00270C42" w:rsidRDefault="00526A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270C42" w:rsidRDefault="00270C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4982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270C42">
        <w:trPr>
          <w:trHeight w:val="2240"/>
          <w:jc w:val="center"/>
        </w:trPr>
        <w:tc>
          <w:tcPr>
            <w:tcW w:w="2433" w:type="dxa"/>
          </w:tcPr>
          <w:p w:rsidR="00270C42" w:rsidRDefault="00526A61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la vita di piante e animali.</w:t>
            </w:r>
          </w:p>
          <w:p w:rsidR="00270C42" w:rsidRDefault="00526A61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l'ambiente e la natura.</w:t>
            </w:r>
          </w:p>
        </w:tc>
        <w:tc>
          <w:tcPr>
            <w:tcW w:w="2807" w:type="dxa"/>
          </w:tcPr>
          <w:p w:rsidR="00270C42" w:rsidRDefault="00526A6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gli animali e i vegetali di alcuni ambienti.</w:t>
            </w:r>
          </w:p>
          <w:p w:rsidR="00270C42" w:rsidRDefault="00526A6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osservare e distinguere gli essere viventi dai non viventi.</w:t>
            </w:r>
          </w:p>
          <w:p w:rsidR="00270C42" w:rsidRDefault="00526A6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i momenti significativi nella vita di piante e animali.</w:t>
            </w:r>
          </w:p>
          <w:p w:rsidR="00270C42" w:rsidRDefault="00526A6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Individuare somiglianze e differenze nei percorsi di sviluppo di organismi animali e vegetali. </w:t>
            </w: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70C42" w:rsidRDefault="00526A6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Osservare e prestare attenzione al funzionamento del proprio corpo (fame, sete, dolore, movimento, freddo, caldo, etc.).</w:t>
            </w:r>
          </w:p>
          <w:p w:rsidR="00270C42" w:rsidRDefault="00526A6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Osservare e interpretare le trasformazioni ambientali naturali (ad opera del sole, di agenti atmosferici, dell’acqua, etc.). </w:t>
            </w:r>
          </w:p>
          <w:p w:rsidR="00270C42" w:rsidRDefault="00526A6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Descrivere semplici fenomeni della vita quotidiana legati ai liquidi, al cibo, alle forze, al movimento, al calore, etc.. </w:t>
            </w:r>
          </w:p>
          <w:p w:rsidR="00270C42" w:rsidRDefault="00526A6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la trasformazione dell'ambiente naturale in relazione ai cicli stagionali.</w:t>
            </w:r>
          </w:p>
          <w:p w:rsidR="00270C42" w:rsidRDefault="00526A6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Riconoscere e descrivere le caratteristiche del proprio ambiente. </w:t>
            </w:r>
          </w:p>
          <w:p w:rsidR="00270C42" w:rsidRDefault="00526A61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Usare in modo corretto le risorse, evitando sprechi d'acqua e di energia.</w:t>
            </w:r>
          </w:p>
        </w:tc>
        <w:tc>
          <w:tcPr>
            <w:tcW w:w="3260" w:type="dxa"/>
          </w:tcPr>
          <w:p w:rsidR="00270C42" w:rsidRDefault="00526A6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Conoscere gli animali e i vegetali di alcuni    ambienti.</w:t>
            </w:r>
          </w:p>
          <w:p w:rsidR="00270C42" w:rsidRDefault="00526A6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osservare e distinguere gli esseri viventi dai non viventi.</w:t>
            </w:r>
          </w:p>
          <w:p w:rsidR="00270C42" w:rsidRDefault="00526A6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relazioni tra esseri viventi e ambienti.</w:t>
            </w:r>
          </w:p>
          <w:p w:rsidR="00270C42" w:rsidRDefault="00526A6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le piante e le parti che le compongono: radici, fusti, fiori e foglie.</w:t>
            </w:r>
          </w:p>
          <w:p w:rsidR="00270C42" w:rsidRDefault="00526A6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Raccogliere, confrontare e classificare le foglie in base alla loro forma, colore e margine.</w:t>
            </w:r>
          </w:p>
          <w:p w:rsidR="00270C42" w:rsidRDefault="00526A6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Utilizzare letture ed immagini per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descrivere il comportamento degli animali per adattarsi all’ambiente.</w:t>
            </w:r>
          </w:p>
          <w:p w:rsidR="00270C42" w:rsidRDefault="00526A6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Realizzare cartelloni, partendo da indagini sulle abitudini alimentari degli alunni, utilizzando immagini e disegni degli alimenti.  </w:t>
            </w:r>
          </w:p>
          <w:p w:rsidR="00270C42" w:rsidRDefault="00526A6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Individuare la trasformazione dell'ambiente naturale in relazione ai cicli stagionali. </w:t>
            </w:r>
          </w:p>
          <w:p w:rsidR="00270C42" w:rsidRDefault="00526A6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Indagare alcune caratteristiche dei diversi stati della materia utilizzando contenitori di diversa forma e capacità.</w:t>
            </w:r>
          </w:p>
          <w:p w:rsidR="00270C42" w:rsidRDefault="00526A6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Usare in modo corretto le risorse, evitando sprechi d'acqua e di energia.</w:t>
            </w:r>
          </w:p>
          <w:p w:rsidR="00270C42" w:rsidRDefault="00526A6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Praticare forme di riutilizzo e riciclaggio dei materiali.</w:t>
            </w:r>
          </w:p>
          <w:p w:rsidR="00270C42" w:rsidRDefault="00526A6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Confrontarsi sulle abitudini nell’uso dell’acqua. </w:t>
            </w:r>
          </w:p>
          <w:p w:rsidR="00270C42" w:rsidRDefault="00526A6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Discutere e proporre strategie per non sprecare l’acqua. </w:t>
            </w:r>
          </w:p>
          <w:p w:rsidR="00270C42" w:rsidRDefault="00526A61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Raccogliere informazioni sull’acqua e descriverne il ciclo mediante la rappresentazione iconica. </w:t>
            </w: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6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82" w:type="dxa"/>
          </w:tcPr>
          <w:p w:rsidR="00270C42" w:rsidRDefault="00526A6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Gli stati in cui l’acqua si presenta in natura. </w:t>
            </w:r>
          </w:p>
          <w:p w:rsidR="00270C42" w:rsidRDefault="00526A6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L’acqua negli usi quotidiani.</w:t>
            </w:r>
          </w:p>
          <w:p w:rsidR="00270C42" w:rsidRDefault="00526A6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consumo consapevole dell’acqua.</w:t>
            </w:r>
          </w:p>
          <w:p w:rsidR="00270C42" w:rsidRDefault="00526A6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fenomeno dell’inquinamento idrico. </w:t>
            </w:r>
          </w:p>
          <w:p w:rsidR="00270C42" w:rsidRDefault="00526A6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sole e l’evaporazione.</w:t>
            </w:r>
          </w:p>
          <w:p w:rsidR="00270C42" w:rsidRDefault="00526A6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formazione delle nubi.</w:t>
            </w:r>
          </w:p>
          <w:p w:rsidR="00270C42" w:rsidRDefault="00526A6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Pioggia, neve, grandine. </w:t>
            </w:r>
          </w:p>
          <w:p w:rsidR="00270C42" w:rsidRDefault="00526A6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Gli esseri viventi e il loro habitat. </w:t>
            </w:r>
          </w:p>
          <w:p w:rsidR="00270C42" w:rsidRDefault="00526A6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piante.</w:t>
            </w:r>
          </w:p>
          <w:p w:rsidR="00270C42" w:rsidRDefault="00526A6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animali.</w:t>
            </w:r>
          </w:p>
          <w:p w:rsidR="00270C42" w:rsidRDefault="00526A6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Valore energetico degli alimenti.</w:t>
            </w:r>
          </w:p>
          <w:p w:rsidR="00270C42" w:rsidRDefault="00526A61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varietà della dieta.</w:t>
            </w:r>
          </w:p>
        </w:tc>
      </w:tr>
    </w:tbl>
    <w:p w:rsidR="00270C42" w:rsidRDefault="00270C42">
      <w:pPr>
        <w:widowControl w:val="0"/>
        <w:spacing w:after="0" w:line="347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70C42" w:rsidRDefault="00526A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ESPLORARE E DESCRIVERE OGGETTI E MATERIALI – CLASSE SECONDA</w:t>
      </w:r>
    </w:p>
    <w:tbl>
      <w:tblPr>
        <w:tblStyle w:val="a7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33"/>
        <w:gridCol w:w="2807"/>
        <w:gridCol w:w="3260"/>
        <w:gridCol w:w="4982"/>
      </w:tblGrid>
      <w:tr w:rsidR="00270C42">
        <w:trPr>
          <w:jc w:val="center"/>
        </w:trPr>
        <w:tc>
          <w:tcPr>
            <w:tcW w:w="13482" w:type="dxa"/>
            <w:gridSpan w:val="4"/>
          </w:tcPr>
          <w:p w:rsidR="00270C42" w:rsidRDefault="00526A61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270C42" w:rsidRDefault="00526A61">
            <w:pPr>
              <w:tabs>
                <w:tab w:val="left" w:pos="1740"/>
              </w:tabs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ab/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91" w:lineRule="auto"/>
              <w:contextualSpacing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avvia all'esplorazione con un approccio scientifico.</w:t>
            </w:r>
          </w:p>
        </w:tc>
      </w:tr>
      <w:tr w:rsidR="00270C42">
        <w:trPr>
          <w:jc w:val="center"/>
        </w:trPr>
        <w:tc>
          <w:tcPr>
            <w:tcW w:w="2433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807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</w:tc>
        <w:tc>
          <w:tcPr>
            <w:tcW w:w="3260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4982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270C42">
        <w:trPr>
          <w:jc w:val="center"/>
        </w:trPr>
        <w:tc>
          <w:tcPr>
            <w:tcW w:w="2433" w:type="dxa"/>
          </w:tcPr>
          <w:p w:rsidR="00270C42" w:rsidRDefault="00526A61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Esplorare e descrivere oggetti e materiali.</w:t>
            </w:r>
          </w:p>
        </w:tc>
        <w:tc>
          <w:tcPr>
            <w:tcW w:w="2807" w:type="dxa"/>
          </w:tcPr>
          <w:p w:rsidR="00270C42" w:rsidRDefault="00526A6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e descrivere semplici oggetti.</w:t>
            </w:r>
          </w:p>
          <w:p w:rsidR="00270C42" w:rsidRDefault="00526A6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Illustrare con esempi pratici alcune trasformazione elementari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dei materiali.</w:t>
            </w:r>
          </w:p>
          <w:p w:rsidR="00270C42" w:rsidRDefault="00526A6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Osservare, attraverso esperimenti, le diverse trasformazioni dell'acqua in relazione alla temperatura.</w:t>
            </w:r>
          </w:p>
        </w:tc>
        <w:tc>
          <w:tcPr>
            <w:tcW w:w="3260" w:type="dxa"/>
          </w:tcPr>
          <w:p w:rsidR="00270C42" w:rsidRDefault="00526A61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Osservare la struttura di semplici oggetti e analizzarne qualità e proprietà.</w:t>
            </w:r>
          </w:p>
          <w:p w:rsidR="00270C42" w:rsidRDefault="00526A61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Illustrare con esempi pratici alcune trasformazione elementari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dei materiali.</w:t>
            </w:r>
          </w:p>
          <w:p w:rsidR="00270C42" w:rsidRDefault="00526A61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Osservare, attraverso esperimenti, le diverse trasformazioni dell'acqua in relazione alla temperatura</w:t>
            </w:r>
          </w:p>
          <w:p w:rsidR="00270C42" w:rsidRDefault="00526A61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il comportamento di alcune sostanze a contatto con l'acqua.</w:t>
            </w:r>
          </w:p>
        </w:tc>
        <w:tc>
          <w:tcPr>
            <w:tcW w:w="4982" w:type="dxa"/>
          </w:tcPr>
          <w:p w:rsidR="00270C42" w:rsidRDefault="00526A61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Gli strumenti di lavoro dello scienziato. </w:t>
            </w:r>
          </w:p>
          <w:p w:rsidR="00270C42" w:rsidRDefault="00526A61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parti che compongono strumenti di uso quotidiano.</w:t>
            </w:r>
          </w:p>
          <w:p w:rsidR="00270C42" w:rsidRDefault="00526A61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caratteristiche dei diversi materiali e loro trasformazioni.</w:t>
            </w:r>
          </w:p>
          <w:p w:rsidR="00270C42" w:rsidRDefault="00526A61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Gli esperimenti.</w:t>
            </w:r>
          </w:p>
          <w:p w:rsidR="00270C42" w:rsidRDefault="00526A61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3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caratteristiche dell'acqua e di alcuni suoi comportamenti.</w:t>
            </w:r>
          </w:p>
          <w:p w:rsidR="00270C42" w:rsidRDefault="00526A61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stati dell’acqua.</w:t>
            </w:r>
          </w:p>
          <w:p w:rsidR="00270C42" w:rsidRDefault="00526A61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3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reazioni delle sostanze a contatto con l’acqua (olio, sale, zucchero, etc…).</w:t>
            </w:r>
          </w:p>
        </w:tc>
      </w:tr>
    </w:tbl>
    <w:p w:rsidR="00270C42" w:rsidRDefault="00270C42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70C42" w:rsidRDefault="00526A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TECNOLOGIA</w:t>
      </w:r>
    </w:p>
    <w:p w:rsidR="00270C42" w:rsidRDefault="00526A6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COSSERVAZIONE, MANIPOLAZIONE, RITAGLIO E COSTRUZIONE – CLASSE SECONDA</w:t>
      </w:r>
    </w:p>
    <w:tbl>
      <w:tblPr>
        <w:tblStyle w:val="a8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3261"/>
        <w:gridCol w:w="2835"/>
        <w:gridCol w:w="3422"/>
      </w:tblGrid>
      <w:tr w:rsidR="00270C42">
        <w:trPr>
          <w:jc w:val="center"/>
        </w:trPr>
        <w:tc>
          <w:tcPr>
            <w:tcW w:w="13482" w:type="dxa"/>
            <w:gridSpan w:val="4"/>
          </w:tcPr>
          <w:p w:rsidR="00270C42" w:rsidRDefault="00526A61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270C42" w:rsidRDefault="00526A6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 e identifica nell’ambiente che lo circonda elementi   fenomeni di tipo artificiale;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 e utilizza semplici oggetti e strumenti di uso quotidiano ed è in grado di descriverne la funzione principale e la struttura e di spiegarne il funzionamento;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ricavare informazioni utili su proprietà e caratteristiche di beni o servizi leggendo etichette, volantini o altra documentazione tecnica o commerciale;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Produce semplici modelli, rappresentazioni grafiche del proprio operato utilizzando elementi del disegno tecnico o strumenti multimediali.</w:t>
            </w:r>
          </w:p>
          <w:p w:rsidR="00270C42" w:rsidRDefault="00526A6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Inizia a riconoscere in modo critico le caratteristiche, le funzioni e i limiti della tecnologia attuale</w:t>
            </w:r>
          </w:p>
        </w:tc>
      </w:tr>
      <w:tr w:rsidR="00270C42">
        <w:trPr>
          <w:jc w:val="center"/>
        </w:trPr>
        <w:tc>
          <w:tcPr>
            <w:tcW w:w="3964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3261" w:type="dxa"/>
          </w:tcPr>
          <w:p w:rsidR="00270C42" w:rsidRDefault="00526A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270C42" w:rsidRDefault="00270C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422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270C42">
        <w:trPr>
          <w:trHeight w:val="260"/>
          <w:jc w:val="center"/>
        </w:trPr>
        <w:tc>
          <w:tcPr>
            <w:tcW w:w="3964" w:type="dxa"/>
          </w:tcPr>
          <w:p w:rsidR="00270C42" w:rsidRDefault="00526A61">
            <w:pPr>
              <w:widowControl w:val="0"/>
              <w:ind w:left="5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Vedere e osservare:</w:t>
            </w:r>
          </w:p>
          <w:p w:rsidR="00270C42" w:rsidRDefault="00526A61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i dati dell'osservazione attraverso tabelle, mappe, diagrammi, disegni e testi.</w:t>
            </w:r>
          </w:p>
          <w:p w:rsidR="00270C42" w:rsidRDefault="00526A61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principali caratteristiche dei materiali da smaltire.</w:t>
            </w:r>
          </w:p>
          <w:p w:rsidR="00270C42" w:rsidRDefault="00526A61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le funzioni principali di un'applicazione informatica.</w:t>
            </w:r>
          </w:p>
          <w:p w:rsidR="00270C42" w:rsidRDefault="00526A61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principali norme di sicurezza.</w:t>
            </w:r>
          </w:p>
          <w:p w:rsidR="00270C42" w:rsidRDefault="00526A61">
            <w:pPr>
              <w:widowContro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Prevedere e immaginare:</w:t>
            </w:r>
          </w:p>
          <w:p w:rsidR="00270C42" w:rsidRDefault="00526A61">
            <w:pPr>
              <w:widowControl w:val="0"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Effettuare stime approssimative su pesi o misure di oggetti dell'ambiente scolastico.</w:t>
            </w:r>
          </w:p>
          <w:p w:rsidR="00270C42" w:rsidRDefault="00526A61">
            <w:pPr>
              <w:widowControl w:val="0"/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Riconoscere le principali situazioni di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pericolo.</w:t>
            </w:r>
          </w:p>
          <w:p w:rsidR="00270C42" w:rsidRDefault="00526A61">
            <w:pPr>
              <w:widowControl w:val="0"/>
              <w:ind w:firstLine="2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Intervenire e trasformare:</w:t>
            </w:r>
          </w:p>
          <w:p w:rsidR="00270C42" w:rsidRDefault="00526A61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Smontare semplici oggetti e meccanismi.</w:t>
            </w:r>
          </w:p>
          <w:p w:rsidR="00270C42" w:rsidRDefault="00526A61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semplici interventi di decorazione, riparazione e manutenzione.</w:t>
            </w:r>
          </w:p>
          <w:p w:rsidR="00270C42" w:rsidRDefault="00526A61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Realizzare semplici oggetti.</w:t>
            </w:r>
          </w:p>
          <w:p w:rsidR="00270C42" w:rsidRDefault="00526A61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Comportarsi rispettando le norme di sicurezza.</w:t>
            </w:r>
          </w:p>
          <w:p w:rsidR="00270C42" w:rsidRDefault="00526A61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Utilizzare, guidato, semplici programmi informatici.</w:t>
            </w:r>
          </w:p>
        </w:tc>
        <w:tc>
          <w:tcPr>
            <w:tcW w:w="3261" w:type="dxa"/>
          </w:tcPr>
          <w:p w:rsidR="00270C42" w:rsidRDefault="0052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Saper utilizzare oggetti scolastici e di vita quotidiana in modo appropriato.</w:t>
            </w:r>
          </w:p>
          <w:p w:rsidR="00270C42" w:rsidRDefault="0052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le parti di un semplice oggetto e le funzioni principali.</w:t>
            </w:r>
          </w:p>
          <w:p w:rsidR="00270C42" w:rsidRDefault="0052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Realizzare semplici oggetti    seguendo semplici istruzioni teoriche e pratiche.</w:t>
            </w:r>
          </w:p>
          <w:p w:rsidR="00270C42" w:rsidRDefault="0052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rispettare le principali norme di sicurezza dei vari ambienti.</w:t>
            </w:r>
          </w:p>
          <w:p w:rsidR="00270C42" w:rsidRDefault="0052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norme di sicurezza per una corretta postura in classe.</w:t>
            </w:r>
          </w:p>
          <w:p w:rsidR="00270C42" w:rsidRDefault="0052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nominare i principali componenti del computer.</w:t>
            </w:r>
          </w:p>
          <w:p w:rsidR="00270C42" w:rsidRDefault="0052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Saper accendere spegnere un computer.</w:t>
            </w:r>
          </w:p>
          <w:p w:rsidR="00270C42" w:rsidRDefault="0052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utilizzare, guidato, la tastiera e il mouse del computer.</w:t>
            </w:r>
          </w:p>
          <w:p w:rsidR="00270C42" w:rsidRDefault="0052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utilizzare, guidato, semplici programmi di videoscrittura e grafica a scopo didattico.</w:t>
            </w:r>
          </w:p>
          <w:p w:rsidR="00270C42" w:rsidRDefault="00270C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270C42" w:rsidRDefault="00526A61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Individuare le parti di un oggetto e i materiali di cui è composto.</w:t>
            </w:r>
          </w:p>
          <w:p w:rsidR="00270C42" w:rsidRDefault="00526A61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le funzioni delle varie parti di un oggetto.</w:t>
            </w:r>
          </w:p>
          <w:p w:rsidR="00270C42" w:rsidRDefault="00526A61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prevedere il comportamento di materiali.</w:t>
            </w:r>
          </w:p>
          <w:p w:rsidR="00270C42" w:rsidRDefault="00526A61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Costruire semplici manufatti.</w:t>
            </w:r>
          </w:p>
          <w:p w:rsidR="00270C42" w:rsidRDefault="00526A61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rispettare le norme di sicurezza dei vari ambienti.</w:t>
            </w:r>
          </w:p>
          <w:p w:rsidR="00270C42" w:rsidRDefault="00526A61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norme di sicurezza per un a corretta postura in classe.</w:t>
            </w:r>
          </w:p>
          <w:p w:rsidR="00270C42" w:rsidRDefault="00526A61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Conoscere e nominare i principali componenti del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computer.</w:t>
            </w:r>
          </w:p>
          <w:p w:rsidR="00270C42" w:rsidRDefault="00526A61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avviare e spegnere autonomamente il computer.</w:t>
            </w:r>
          </w:p>
          <w:p w:rsidR="00270C42" w:rsidRDefault="00526A61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Approfondire la conoscenza della tastiera, del mouse e le funzioni dei tasti.</w:t>
            </w:r>
          </w:p>
          <w:p w:rsidR="00270C42" w:rsidRDefault="00270C4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2" w:type="dxa"/>
          </w:tcPr>
          <w:p w:rsidR="00270C42" w:rsidRDefault="00526A61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Osservare oggetti, le caratteristiche e le parti che li compongono.</w:t>
            </w:r>
          </w:p>
          <w:p w:rsidR="00270C42" w:rsidRDefault="00526A61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Classificare gli oggetti usati a scuola. Classificare gli oggetti secondo un attributo. </w:t>
            </w:r>
          </w:p>
          <w:p w:rsidR="00270C42" w:rsidRDefault="00526A61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Tabelle, mappe, diagrammi, disegni.</w:t>
            </w:r>
          </w:p>
          <w:p w:rsidR="00270C42" w:rsidRDefault="00526A61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Realizzare oggetti con materiali semplici seguendo semplici istruzioni. </w:t>
            </w:r>
          </w:p>
          <w:p w:rsidR="00270C42" w:rsidRDefault="00526A61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norme di sicurezza.</w:t>
            </w:r>
          </w:p>
          <w:p w:rsidR="00270C42" w:rsidRDefault="00526A61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Realizzare oggetti con materiali semplici seguendo semplici istruzioni.</w:t>
            </w:r>
          </w:p>
          <w:p w:rsidR="00270C42" w:rsidRDefault="00526A61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L’ideazione, la progettazione, la costruzione/montaggio di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meccanismi e dispositivi.</w:t>
            </w:r>
          </w:p>
          <w:p w:rsidR="00270C42" w:rsidRDefault="00526A61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Stime di peso, lunghezza, capacità.</w:t>
            </w:r>
          </w:p>
          <w:p w:rsidR="00270C42" w:rsidRDefault="00526A61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computer.</w:t>
            </w:r>
          </w:p>
          <w:p w:rsidR="00270C42" w:rsidRDefault="00526A61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programmi informatici: elaboratore testi, software per il disegno.</w:t>
            </w:r>
          </w:p>
          <w:p w:rsidR="00270C42" w:rsidRDefault="00270C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0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70C42" w:rsidRDefault="00270C42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270C42" w:rsidRDefault="00526A61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STORIA</w:t>
      </w:r>
    </w:p>
    <w:tbl>
      <w:tblPr>
        <w:tblStyle w:val="a9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5"/>
        <w:gridCol w:w="2593"/>
        <w:gridCol w:w="4962"/>
        <w:gridCol w:w="3422"/>
      </w:tblGrid>
      <w:tr w:rsidR="00270C42">
        <w:trPr>
          <w:jc w:val="center"/>
        </w:trPr>
        <w:tc>
          <w:tcPr>
            <w:tcW w:w="13482" w:type="dxa"/>
            <w:gridSpan w:val="4"/>
          </w:tcPr>
          <w:p w:rsidR="00270C42" w:rsidRDefault="00526A61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270C42" w:rsidRDefault="00526A6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Usa la linea del tempo per organizzare informazioni, conoscenze e individuare successioni, contemporaneità e durate;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 elementi significativi del passato nel suo ambiente di vita;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Racconta i fatti studiati.</w:t>
            </w:r>
          </w:p>
        </w:tc>
      </w:tr>
      <w:tr w:rsidR="00270C42">
        <w:trPr>
          <w:jc w:val="center"/>
        </w:trPr>
        <w:tc>
          <w:tcPr>
            <w:tcW w:w="2505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593" w:type="dxa"/>
          </w:tcPr>
          <w:p w:rsidR="00270C42" w:rsidRDefault="00526A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270C42" w:rsidRDefault="00270C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422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270C42">
        <w:trPr>
          <w:trHeight w:val="980"/>
          <w:jc w:val="center"/>
        </w:trPr>
        <w:tc>
          <w:tcPr>
            <w:tcW w:w="2505" w:type="dxa"/>
          </w:tcPr>
          <w:p w:rsidR="00270C42" w:rsidRDefault="00526A61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Orientarsi nel tempo riconoscendo        la successione cronologica: durate, periodi, cicli temporali, mutamenti, fenomeni ed esperienze vissute e narrate.</w:t>
            </w:r>
          </w:p>
          <w:p w:rsidR="00270C42" w:rsidRDefault="00526A61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Ordinare cronologicamente una breve sequenza di fatti.</w:t>
            </w:r>
          </w:p>
          <w:p w:rsidR="00270C42" w:rsidRDefault="00526A61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alcuni tipi di fonte: materiale, grafica, orale.</w:t>
            </w:r>
          </w:p>
          <w:p w:rsidR="00270C42" w:rsidRDefault="00526A61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Riferire in modo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semplice le conoscenze acquisite.</w:t>
            </w:r>
          </w:p>
        </w:tc>
        <w:tc>
          <w:tcPr>
            <w:tcW w:w="2593" w:type="dxa"/>
          </w:tcPr>
          <w:p w:rsidR="00270C42" w:rsidRDefault="00526A61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Comprendere le scansioni temporali: mattino   – mezzogiorno – pomeriggio – sera – notte.</w:t>
            </w:r>
          </w:p>
          <w:p w:rsidR="00270C42" w:rsidRDefault="00526A61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utilizzare gli indicatori      temporali convenzionali: i giorni, la settimana, i mesi, l’anno, le stagioni, l’ora.</w:t>
            </w:r>
          </w:p>
          <w:p w:rsidR="00270C42" w:rsidRDefault="00526A61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Cogliere il significato di ciclicità in un fenomeno naturale.</w:t>
            </w:r>
          </w:p>
          <w:p w:rsidR="00270C42" w:rsidRDefault="00526A61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i documenti personali.</w:t>
            </w:r>
          </w:p>
          <w:p w:rsidR="00270C42" w:rsidRDefault="00526A61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Riconoscere una testimonianza come una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fonte.</w:t>
            </w:r>
          </w:p>
          <w:p w:rsidR="00270C42" w:rsidRDefault="00526A61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Ricostruire il proprio passato usando diversi tipi di fonte.</w:t>
            </w:r>
          </w:p>
        </w:tc>
        <w:tc>
          <w:tcPr>
            <w:tcW w:w="4962" w:type="dxa"/>
          </w:tcPr>
          <w:p w:rsidR="00270C42" w:rsidRDefault="00526A61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Comprendere le scansioni temporali: mattino – mezzogiorno – pomeriggio – sera – notte.</w:t>
            </w:r>
          </w:p>
          <w:p w:rsidR="00270C42" w:rsidRDefault="00526A61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utilizzare gli indicatori      temporali convenzionali con l’uso del calendario e della linea del tempo: i giorni, la settimana, i mesi, l’anno, le stagioni, l’ora.</w:t>
            </w:r>
          </w:p>
          <w:p w:rsidR="00270C42" w:rsidRDefault="00526A61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Cogliere il significato di ciclicità in un fenomeno naturale.</w:t>
            </w:r>
          </w:p>
          <w:p w:rsidR="00270C42" w:rsidRDefault="00526A61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Confrontare   semplici durate in base a criteri soggettivi e/o oggettivi.</w:t>
            </w:r>
          </w:p>
          <w:p w:rsidR="00270C42" w:rsidRDefault="00526A61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la contemporaneità delle azioni in un arco di tempo.</w:t>
            </w:r>
          </w:p>
          <w:p w:rsidR="00270C42" w:rsidRDefault="00526A61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e utilizzare il lessico   relativo alla successione.</w:t>
            </w:r>
          </w:p>
          <w:p w:rsidR="00270C42" w:rsidRDefault="00526A61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utilizzare l’orologio per misurare il tempo.</w:t>
            </w:r>
          </w:p>
          <w:p w:rsidR="00270C42" w:rsidRDefault="00526A61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Stabilire, ed ipotizzare relazioni di causalità tra fatti.</w:t>
            </w:r>
          </w:p>
          <w:p w:rsidR="00270C42" w:rsidRDefault="00526A61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“i tempi” di un cambiamento.</w:t>
            </w:r>
          </w:p>
          <w:p w:rsidR="00270C42" w:rsidRDefault="00526A61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Rappresentare e verbalizzare i cambiamenti.</w:t>
            </w:r>
          </w:p>
          <w:p w:rsidR="00270C42" w:rsidRDefault="00526A61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i documenti personali.</w:t>
            </w:r>
          </w:p>
          <w:p w:rsidR="00270C42" w:rsidRDefault="00526A61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una testimonianza come una fonte.</w:t>
            </w:r>
          </w:p>
          <w:p w:rsidR="00270C42" w:rsidRDefault="00526A61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Ricostruire il proprio passato usando diversi tipi di fonte.</w:t>
            </w:r>
          </w:p>
        </w:tc>
        <w:tc>
          <w:tcPr>
            <w:tcW w:w="3422" w:type="dxa"/>
          </w:tcPr>
          <w:p w:rsidR="00270C42" w:rsidRDefault="00526A61">
            <w:pPr>
              <w:spacing w:line="276" w:lineRule="auto"/>
              <w:ind w:left="438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parti del giorno.</w:t>
            </w:r>
          </w:p>
          <w:p w:rsidR="00270C42" w:rsidRDefault="00526A61">
            <w:pPr>
              <w:spacing w:line="276" w:lineRule="auto"/>
              <w:ind w:left="438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giorni della settimana.</w:t>
            </w:r>
          </w:p>
          <w:p w:rsidR="00270C42" w:rsidRDefault="00526A61">
            <w:pPr>
              <w:spacing w:line="276" w:lineRule="auto"/>
              <w:ind w:left="438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mesi dell’anno.</w:t>
            </w:r>
          </w:p>
          <w:p w:rsidR="00270C42" w:rsidRDefault="00526A61">
            <w:pPr>
              <w:spacing w:line="276" w:lineRule="auto"/>
              <w:ind w:left="438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stagioni.</w:t>
            </w:r>
          </w:p>
          <w:p w:rsidR="00270C42" w:rsidRDefault="00526A61">
            <w:pPr>
              <w:spacing w:line="276" w:lineRule="auto"/>
              <w:ind w:left="438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L’orologio e l’ora.</w:t>
            </w:r>
          </w:p>
          <w:p w:rsidR="00270C42" w:rsidRDefault="00526A61">
            <w:pPr>
              <w:spacing w:line="276" w:lineRule="auto"/>
              <w:ind w:left="438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linea del tempo.</w:t>
            </w:r>
          </w:p>
          <w:p w:rsidR="00270C42" w:rsidRDefault="00526A61">
            <w:pPr>
              <w:spacing w:line="276" w:lineRule="auto"/>
              <w:ind w:left="438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sequenze delle storie e il loro ordine cronologico.</w:t>
            </w:r>
          </w:p>
          <w:p w:rsidR="00270C42" w:rsidRDefault="00526A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8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     I documenti personali e le fonti storiche</w:t>
            </w:r>
          </w:p>
        </w:tc>
      </w:tr>
    </w:tbl>
    <w:p w:rsidR="00270C42" w:rsidRDefault="00270C42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270C42" w:rsidRDefault="00270C42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270C42" w:rsidRDefault="00526A61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GEOGRAFIA</w:t>
      </w:r>
    </w:p>
    <w:tbl>
      <w:tblPr>
        <w:tblStyle w:val="aa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5"/>
        <w:gridCol w:w="2756"/>
        <w:gridCol w:w="4373"/>
        <w:gridCol w:w="3848"/>
      </w:tblGrid>
      <w:tr w:rsidR="00270C42">
        <w:trPr>
          <w:jc w:val="center"/>
        </w:trPr>
        <w:tc>
          <w:tcPr>
            <w:tcW w:w="13482" w:type="dxa"/>
            <w:gridSpan w:val="4"/>
          </w:tcPr>
          <w:p w:rsidR="00270C42" w:rsidRDefault="00526A61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270C42" w:rsidRDefault="00526A6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orienta nello spazio circostante utilizzando riferimenti topologici;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Ricava informazioni geografiche da una pluralità di fonti;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 e denomina i principali “oggetti” geografici fisici (fiumi, monti…);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 i caratteri che connotano i paesaggi (di montagna, di collina…);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Coglie le trasformazioni dell’uomo sul paesaggio naturale.</w:t>
            </w:r>
          </w:p>
        </w:tc>
      </w:tr>
      <w:tr w:rsidR="00270C42">
        <w:trPr>
          <w:jc w:val="center"/>
        </w:trPr>
        <w:tc>
          <w:tcPr>
            <w:tcW w:w="2505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756" w:type="dxa"/>
          </w:tcPr>
          <w:p w:rsidR="00270C42" w:rsidRDefault="00526A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270C42" w:rsidRDefault="00270C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73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848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270C42">
        <w:trPr>
          <w:trHeight w:val="1400"/>
          <w:jc w:val="center"/>
        </w:trPr>
        <w:tc>
          <w:tcPr>
            <w:tcW w:w="2505" w:type="dxa"/>
          </w:tcPr>
          <w:p w:rsidR="00270C42" w:rsidRDefault="00526A61">
            <w:pPr>
              <w:widowControl w:val="0"/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la propria posizione e quella degli oggetti nello spazio vissuto.</w:t>
            </w:r>
          </w:p>
          <w:p w:rsidR="00270C42" w:rsidRDefault="00526A61">
            <w:pPr>
              <w:widowControl w:val="0"/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Formulare proposte di organizzazione di spazi vissuti e di pianificazione di comportamenti da assumere in tali spazi.</w:t>
            </w:r>
          </w:p>
          <w:p w:rsidR="00270C42" w:rsidRDefault="00526A61">
            <w:pPr>
              <w:widowControl w:val="0"/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e descrivere percorsi utilizzando anche una simbologia non convenzionale.</w:t>
            </w:r>
          </w:p>
          <w:p w:rsidR="00270C42" w:rsidRDefault="00526A61">
            <w:pPr>
              <w:widowControl w:val="0"/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Riconoscere e rappresentare graficamente 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principali tipi di paesaggi</w:t>
            </w:r>
          </w:p>
        </w:tc>
        <w:tc>
          <w:tcPr>
            <w:tcW w:w="2756" w:type="dxa"/>
          </w:tcPr>
          <w:p w:rsidR="00270C42" w:rsidRDefault="00526A61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Localizzare oggetti nello spazio in relazione al proprio punto di vista.</w:t>
            </w:r>
          </w:p>
          <w:p w:rsidR="00270C42" w:rsidRDefault="00526A61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il concetto di confine.</w:t>
            </w:r>
          </w:p>
          <w:p w:rsidR="00270C42" w:rsidRDefault="00526A61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Distinguere gli spazi interni ed esterni ad un confine.</w:t>
            </w:r>
          </w:p>
          <w:p w:rsidR="00270C42" w:rsidRDefault="00526A61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i diversi spazi degli ambienti.</w:t>
            </w:r>
          </w:p>
          <w:p w:rsidR="00270C42" w:rsidRDefault="00526A61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tratti rettilinei, orizzontali, verticali e obliqui.</w:t>
            </w:r>
          </w:p>
          <w:p w:rsidR="00270C42" w:rsidRDefault="00526A61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nello spazio vissuto o quotidiano vari percorsi.</w:t>
            </w:r>
          </w:p>
          <w:p w:rsidR="00270C42" w:rsidRDefault="00526A61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rappresentare graficamente: mare, montagna, pianura, città.</w:t>
            </w:r>
          </w:p>
        </w:tc>
        <w:tc>
          <w:tcPr>
            <w:tcW w:w="4373" w:type="dxa"/>
          </w:tcPr>
          <w:p w:rsidR="00270C42" w:rsidRDefault="00526A61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Localizzare oggetti nello spazio in relazione al proprio punto di vista.</w:t>
            </w:r>
          </w:p>
          <w:p w:rsidR="00270C42" w:rsidRDefault="00526A61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ed utilizzare punti di riferimento.</w:t>
            </w:r>
          </w:p>
          <w:p w:rsidR="00270C42" w:rsidRDefault="00526A61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il concetto di confine.</w:t>
            </w:r>
          </w:p>
          <w:p w:rsidR="00270C42" w:rsidRDefault="00526A61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Distinguere gli spazi interni ed esterni ad un confine.</w:t>
            </w:r>
          </w:p>
          <w:p w:rsidR="00270C42" w:rsidRDefault="00526A61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Riflettere sulla visione dall'alto.</w:t>
            </w:r>
          </w:p>
          <w:p w:rsidR="00270C42" w:rsidRDefault="00526A61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i diversi spazi degli ambienti.</w:t>
            </w:r>
          </w:p>
          <w:p w:rsidR="00270C42" w:rsidRDefault="00526A61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Scoprire che ogni spazio ha una sua funzione.</w:t>
            </w:r>
          </w:p>
          <w:p w:rsidR="00270C42" w:rsidRDefault="00526A61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Mettere in relazione spazi e funzioni.</w:t>
            </w:r>
          </w:p>
          <w:p w:rsidR="00270C42" w:rsidRDefault="00526A61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Distinguere in un ambiente spazi fissi e mobili.</w:t>
            </w:r>
          </w:p>
          <w:p w:rsidR="00270C42" w:rsidRDefault="00526A61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Realizzare rappresentazioni grafiche di spazi vissuti.</w:t>
            </w:r>
          </w:p>
          <w:p w:rsidR="00270C42" w:rsidRDefault="00526A61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rappresentare percorsi.</w:t>
            </w:r>
          </w:p>
          <w:p w:rsidR="00270C42" w:rsidRDefault="00526A61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punti e percorsi sul reticolo.</w:t>
            </w:r>
          </w:p>
          <w:p w:rsidR="00270C42" w:rsidRDefault="00526A61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tratti rettilinei, orizzontali, verticali e obliqui.</w:t>
            </w:r>
          </w:p>
          <w:p w:rsidR="00270C42" w:rsidRDefault="00526A61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nello spazio vissuto o quotidiano vari percorsi.</w:t>
            </w:r>
          </w:p>
          <w:p w:rsidR="00270C42" w:rsidRDefault="00526A61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Mettere in relazione i paesaggi con i relativi elementi.</w:t>
            </w:r>
          </w:p>
          <w:p w:rsidR="00270C42" w:rsidRDefault="00526A61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Conoscere e rappresentare graficamente: mare, montagna, pianura, città, collina.</w:t>
            </w:r>
          </w:p>
          <w:p w:rsidR="00270C42" w:rsidRDefault="00526A61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gli elementi antropici e naturali di un paesaggio.</w:t>
            </w:r>
          </w:p>
        </w:tc>
        <w:tc>
          <w:tcPr>
            <w:tcW w:w="3848" w:type="dxa"/>
          </w:tcPr>
          <w:p w:rsidR="00270C42" w:rsidRDefault="00526A61">
            <w:pPr>
              <w:spacing w:line="276" w:lineRule="auto"/>
              <w:ind w:left="360" w:hanging="3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Ambiente e paesaggio.</w:t>
            </w:r>
          </w:p>
          <w:p w:rsidR="00270C42" w:rsidRDefault="00526A61">
            <w:pPr>
              <w:spacing w:line="276" w:lineRule="auto"/>
              <w:ind w:left="360" w:hanging="3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Orientamento.</w:t>
            </w:r>
          </w:p>
          <w:p w:rsidR="00270C42" w:rsidRDefault="00526A61">
            <w:pPr>
              <w:spacing w:line="276" w:lineRule="auto"/>
              <w:ind w:left="360" w:hanging="3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Locali arredi e strutture fisse di uno spazio.</w:t>
            </w:r>
          </w:p>
          <w:p w:rsidR="00270C42" w:rsidRDefault="00526A61">
            <w:pPr>
              <w:spacing w:line="276" w:lineRule="auto"/>
              <w:ind w:left="360" w:hanging="3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Percorsi e punti di riferimento</w:t>
            </w:r>
          </w:p>
          <w:p w:rsidR="00270C42" w:rsidRDefault="00526A61">
            <w:pPr>
              <w:spacing w:line="276" w:lineRule="auto"/>
              <w:ind w:left="360" w:hanging="3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Visione frontale, laterale e dell’alto.</w:t>
            </w:r>
          </w:p>
          <w:p w:rsidR="00270C42" w:rsidRDefault="00526A61">
            <w:pPr>
              <w:spacing w:line="276" w:lineRule="auto"/>
              <w:ind w:left="360" w:hanging="3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Simbologia cartografica</w:t>
            </w:r>
          </w:p>
          <w:p w:rsidR="00270C42" w:rsidRDefault="00526A61">
            <w:pPr>
              <w:spacing w:line="276" w:lineRule="auto"/>
              <w:ind w:left="360" w:hanging="3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Confine naturale e confine artificiale</w:t>
            </w:r>
          </w:p>
          <w:p w:rsidR="00270C42" w:rsidRDefault="00526A61">
            <w:pPr>
              <w:spacing w:line="276" w:lineRule="auto"/>
              <w:ind w:left="360" w:hanging="3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Organizzazione dello spazio.</w:t>
            </w:r>
          </w:p>
          <w:p w:rsidR="00270C42" w:rsidRDefault="00526A61">
            <w:pPr>
              <w:spacing w:line="276" w:lineRule="auto"/>
              <w:ind w:left="360" w:hanging="3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Il concetto di territorio.</w:t>
            </w:r>
          </w:p>
          <w:p w:rsidR="00270C42" w:rsidRDefault="00526A61">
            <w:pPr>
              <w:spacing w:line="276" w:lineRule="auto"/>
              <w:ind w:left="360" w:hanging="3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Elementi naturali e antropici.</w:t>
            </w:r>
          </w:p>
          <w:p w:rsidR="00270C42" w:rsidRDefault="00526A61">
            <w:pPr>
              <w:spacing w:line="276" w:lineRule="auto"/>
              <w:ind w:left="360" w:hanging="3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Il reticolo geografico.</w:t>
            </w:r>
          </w:p>
          <w:p w:rsidR="00270C42" w:rsidRDefault="00526A61">
            <w:pPr>
              <w:spacing w:line="276" w:lineRule="auto"/>
              <w:ind w:left="360" w:hanging="3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percorsi e il piano di evacuazione.</w:t>
            </w:r>
          </w:p>
        </w:tc>
      </w:tr>
    </w:tbl>
    <w:p w:rsidR="00270C42" w:rsidRDefault="00270C42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70C42" w:rsidRDefault="00526A61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MUSICA</w:t>
      </w:r>
    </w:p>
    <w:tbl>
      <w:tblPr>
        <w:tblStyle w:val="ab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2977"/>
        <w:gridCol w:w="3502"/>
        <w:gridCol w:w="4173"/>
      </w:tblGrid>
      <w:tr w:rsidR="00270C42">
        <w:trPr>
          <w:jc w:val="center"/>
        </w:trPr>
        <w:tc>
          <w:tcPr>
            <w:tcW w:w="13482" w:type="dxa"/>
            <w:gridSpan w:val="4"/>
          </w:tcPr>
          <w:p w:rsidR="00270C42" w:rsidRDefault="00526A61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270C42" w:rsidRDefault="00526A6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Esplora, discrimina ed elabora eventi sonori dal punto di vista qualitativo, spaziale e in riferimento alla loro fonte;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Esplora diverse possibilità espressive della voce, di oggetti sonori e strumenti musicali, imparando ad ascoltare se stesso e gli altri;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Articola   combinazioni timbriche, ritmiche e melodiche, applicando schemi elementari e le esegue con la voce, il corpo e gli strumenti;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Improvvisa liberamente e in   modo   creativo, imparando a dominare tecniche e materiali;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Esegue da solo e in gruppo semplici brani vocali o strumentali, appartenenti a generi, a culture differenti, utilizzando anche strumenti didattici e auto-costruiti;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 gli elementi costitutivi di un semplice brano musicale;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Ascolta, interpreta e descrive brani musicali di diverso genere.</w:t>
            </w:r>
          </w:p>
        </w:tc>
      </w:tr>
      <w:tr w:rsidR="00270C42">
        <w:trPr>
          <w:jc w:val="center"/>
        </w:trPr>
        <w:tc>
          <w:tcPr>
            <w:tcW w:w="2830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977" w:type="dxa"/>
          </w:tcPr>
          <w:p w:rsidR="00270C42" w:rsidRDefault="00526A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270C42" w:rsidRDefault="00270C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4173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270C42">
        <w:trPr>
          <w:jc w:val="center"/>
        </w:trPr>
        <w:tc>
          <w:tcPr>
            <w:tcW w:w="2830" w:type="dxa"/>
          </w:tcPr>
          <w:p w:rsidR="00270C42" w:rsidRDefault="00526A61">
            <w:pPr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la capacità di percepire e di comprendere la realtà sonora dell’ambiente circostante.</w:t>
            </w:r>
          </w:p>
          <w:p w:rsidR="00270C42" w:rsidRDefault="00526A61">
            <w:pPr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Discriminare i suoni in base alle loro caratteristiche.</w:t>
            </w:r>
          </w:p>
          <w:p w:rsidR="00270C42" w:rsidRDefault="00526A61">
            <w:pPr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riprodurre suoni di diverse intensità e durata.</w:t>
            </w:r>
          </w:p>
          <w:p w:rsidR="00270C42" w:rsidRDefault="00526A61">
            <w:pPr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Eseguire in gruppo semplici brani vocali e strumentali, curando l’espressività e l’accuratezza esecutiva in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relazione ai diversi parametri sonori.</w:t>
            </w:r>
          </w:p>
        </w:tc>
        <w:tc>
          <w:tcPr>
            <w:tcW w:w="2977" w:type="dxa"/>
          </w:tcPr>
          <w:p w:rsidR="00270C42" w:rsidRDefault="00526A6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Individuare vari suoni e saperli distinguere dal silenzio.</w:t>
            </w:r>
          </w:p>
          <w:p w:rsidR="00270C42" w:rsidRDefault="00526A6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 la provenienza di un suono.</w:t>
            </w:r>
          </w:p>
          <w:p w:rsidR="00270C42" w:rsidRDefault="00526A6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distinguere suoni naturali da quelli artificiali.</w:t>
            </w:r>
          </w:p>
          <w:p w:rsidR="00270C42" w:rsidRDefault="00526A6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i suoni con         semplici rappresentazioni grafiche.</w:t>
            </w:r>
          </w:p>
          <w:p w:rsidR="00270C42" w:rsidRDefault="00526A6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riprodurre semplici canzoni e filastrocche utilizzando varie parti del corpo.</w:t>
            </w:r>
          </w:p>
          <w:p w:rsidR="00270C42" w:rsidRDefault="00526A61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cantare controllando l’intensità, l’intonazione, la velocità e l’espressione della propria emissione sonora.</w:t>
            </w:r>
          </w:p>
        </w:tc>
        <w:tc>
          <w:tcPr>
            <w:tcW w:w="3502" w:type="dxa"/>
          </w:tcPr>
          <w:p w:rsidR="00270C42" w:rsidRDefault="00526A61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Classificare i fenomeni acustici in base ai concetti di silenzio, suono, rumore.</w:t>
            </w:r>
          </w:p>
          <w:p w:rsidR="00270C42" w:rsidRDefault="00526A61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le fonti sonore di un ambiente.</w:t>
            </w:r>
          </w:p>
          <w:p w:rsidR="00270C42" w:rsidRDefault="00526A61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un ambiente date le fonti sonore che lo caratterizzano.</w:t>
            </w:r>
          </w:p>
          <w:p w:rsidR="00270C42" w:rsidRDefault="00526A61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i suoni ascoltati con la parola o il movimento.</w:t>
            </w:r>
          </w:p>
          <w:p w:rsidR="00270C42" w:rsidRDefault="00526A61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i suoni con semplici rappresentazioni grafiche. Riprodurre semplici sonorizzazioni con oggetti o strumenti di vario genere.</w:t>
            </w:r>
          </w:p>
        </w:tc>
        <w:tc>
          <w:tcPr>
            <w:tcW w:w="4173" w:type="dxa"/>
          </w:tcPr>
          <w:p w:rsidR="00270C42" w:rsidRDefault="00526A61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9" w:hanging="359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Esploriamo i suoni e i rumori di oggetti e ambienti diversi (percussioni del suolo-il tamburo; crepitio del fuoco-carta stropicciata, etc).</w:t>
            </w:r>
          </w:p>
          <w:p w:rsidR="00270C42" w:rsidRDefault="00526A61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9" w:hanging="359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Riproduciamo graficamente semplici brani musicali.</w:t>
            </w:r>
          </w:p>
          <w:p w:rsidR="00270C42" w:rsidRDefault="00526A61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9" w:hanging="359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Riconosciamo nei brani musicali le nostre emozioni.</w:t>
            </w:r>
          </w:p>
          <w:p w:rsidR="00270C42" w:rsidRDefault="00526A61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9" w:hanging="359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Riproduciamo in coro semplici brani musicali</w:t>
            </w:r>
          </w:p>
          <w:p w:rsidR="00270C42" w:rsidRDefault="00526A61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59" w:hanging="359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Utilizziamo diverse tipologie timbriche vocali.</w:t>
            </w:r>
          </w:p>
          <w:p w:rsidR="00270C42" w:rsidRDefault="00526A61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59" w:hanging="359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Creiamo musica con strumenti diversi (movimenti corporei, oggetti musicali non convenzionali).</w:t>
            </w:r>
          </w:p>
          <w:p w:rsidR="00270C42" w:rsidRDefault="00270C42">
            <w:pPr>
              <w:ind w:left="359" w:hanging="3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70C42" w:rsidRDefault="00526A61">
            <w:pPr>
              <w:ind w:left="359" w:hanging="35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70C42" w:rsidRDefault="00270C42">
            <w:pPr>
              <w:ind w:left="359" w:hanging="35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70C42" w:rsidRDefault="00270C42">
      <w:pPr>
        <w:rPr>
          <w:rFonts w:ascii="Times New Roman" w:eastAsia="Times New Roman" w:hAnsi="Times New Roman" w:cs="Times New Roman"/>
        </w:rPr>
      </w:pPr>
    </w:p>
    <w:p w:rsidR="00270C42" w:rsidRDefault="00526A61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ARTE E IMMAGINE</w:t>
      </w:r>
    </w:p>
    <w:tbl>
      <w:tblPr>
        <w:tblStyle w:val="ac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5"/>
        <w:gridCol w:w="2756"/>
        <w:gridCol w:w="3969"/>
        <w:gridCol w:w="4252"/>
      </w:tblGrid>
      <w:tr w:rsidR="00270C42">
        <w:trPr>
          <w:jc w:val="center"/>
        </w:trPr>
        <w:tc>
          <w:tcPr>
            <w:tcW w:w="13482" w:type="dxa"/>
            <w:gridSpan w:val="4"/>
          </w:tcPr>
          <w:p w:rsidR="00270C42" w:rsidRDefault="00526A61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TRAGUARDI PER LO SVILUPPO DELLE COMPETENZE</w:t>
            </w:r>
          </w:p>
          <w:p w:rsidR="00270C42" w:rsidRDefault="00526A6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L'allievo:</w:t>
            </w:r>
          </w:p>
          <w:p w:rsidR="00270C42" w:rsidRDefault="00526A61">
            <w:pPr>
              <w:numPr>
                <w:ilvl w:val="0"/>
                <w:numId w:val="46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Utilizza le conoscenze e le abilità relative al linguaggio visivo,per produrre varie tipologie di testi visivi ( espressivi, narrativi, rappresentativi e comunicativi) e rielaborare in modo creativo le immagini con molteplici tecniche, materiali e  strumenti ( grafico- espressivi, pittorici e plastici, ma anche audiovisivi e multimediali );</w:t>
            </w:r>
          </w:p>
          <w:p w:rsidR="00270C42" w:rsidRDefault="00526A61">
            <w:pPr>
              <w:numPr>
                <w:ilvl w:val="0"/>
                <w:numId w:val="46"/>
              </w:numPr>
              <w:spacing w:line="276" w:lineRule="auto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E’ in grado di osservare , esplorare, descrivere e leggere immagini( opere d’arte, fotografie, manifesti, fumetti).</w:t>
            </w:r>
          </w:p>
          <w:p w:rsidR="00270C42" w:rsidRDefault="00270C42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70C42">
        <w:trPr>
          <w:jc w:val="center"/>
        </w:trPr>
        <w:tc>
          <w:tcPr>
            <w:tcW w:w="2505" w:type="dxa"/>
          </w:tcPr>
          <w:p w:rsidR="00270C42" w:rsidRDefault="00526A6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MACRO OBIETTIVI</w:t>
            </w:r>
          </w:p>
        </w:tc>
        <w:tc>
          <w:tcPr>
            <w:tcW w:w="2756" w:type="dxa"/>
          </w:tcPr>
          <w:p w:rsidR="00270C42" w:rsidRDefault="00526A6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OBIETTIVI MINIMI</w:t>
            </w:r>
          </w:p>
          <w:p w:rsidR="00270C42" w:rsidRDefault="00270C4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270C42" w:rsidRDefault="00526A6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4252" w:type="dxa"/>
          </w:tcPr>
          <w:p w:rsidR="00270C42" w:rsidRDefault="00526A61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CONTENUTI</w:t>
            </w:r>
          </w:p>
        </w:tc>
      </w:tr>
      <w:tr w:rsidR="00270C42">
        <w:trPr>
          <w:trHeight w:val="2800"/>
          <w:jc w:val="center"/>
        </w:trPr>
        <w:tc>
          <w:tcPr>
            <w:tcW w:w="2505" w:type="dxa"/>
          </w:tcPr>
          <w:p w:rsidR="00270C42" w:rsidRDefault="00526A61">
            <w:pPr>
              <w:numPr>
                <w:ilvl w:val="0"/>
                <w:numId w:val="59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Realizzare elaborati personali e creativi scegliendo in modo funzionale tecniche e materiali differenti .</w:t>
            </w:r>
          </w:p>
          <w:p w:rsidR="00270C42" w:rsidRDefault="00526A61">
            <w:pPr>
              <w:numPr>
                <w:ilvl w:val="0"/>
                <w:numId w:val="59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Cogliere nella realtà i segni dei principali linguaggi visivi.</w:t>
            </w:r>
          </w:p>
          <w:p w:rsidR="00270C42" w:rsidRDefault="00526A61">
            <w:pPr>
              <w:numPr>
                <w:ilvl w:val="0"/>
                <w:numId w:val="59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Padroneggiare gli elementi principali del linguaggio visivo. </w:t>
            </w:r>
          </w:p>
        </w:tc>
        <w:tc>
          <w:tcPr>
            <w:tcW w:w="2756" w:type="dxa"/>
          </w:tcPr>
          <w:p w:rsidR="00270C42" w:rsidRDefault="00526A61">
            <w:pPr>
              <w:numPr>
                <w:ilvl w:val="0"/>
                <w:numId w:val="60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Saper esprimere semplici sensazioni , emozioni e pensieri utilizzando tecniche e materiali adeguati alle proprie capacità.</w:t>
            </w:r>
          </w:p>
          <w:p w:rsidR="00270C42" w:rsidRDefault="00526A61">
            <w:pPr>
              <w:numPr>
                <w:ilvl w:val="0"/>
                <w:numId w:val="60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Riconoscere in un’immagine proposta forme e colori.</w:t>
            </w:r>
          </w:p>
        </w:tc>
        <w:tc>
          <w:tcPr>
            <w:tcW w:w="3969" w:type="dxa"/>
          </w:tcPr>
          <w:p w:rsidR="00270C42" w:rsidRDefault="00526A61">
            <w:pPr>
              <w:numPr>
                <w:ilvl w:val="0"/>
                <w:numId w:val="61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esprimere sensazioni, emozioni, pensieri, in produzioni di vario tipo utilizzando materiali e integrando       diversi linguaggi.</w:t>
            </w:r>
          </w:p>
          <w:p w:rsidR="00270C42" w:rsidRDefault="00526A61">
            <w:pPr>
              <w:numPr>
                <w:ilvl w:val="0"/>
                <w:numId w:val="61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  leggere il messaggio di un’immagine attraverso colori e forme.</w:t>
            </w:r>
          </w:p>
          <w:p w:rsidR="00270C42" w:rsidRDefault="00526A61">
            <w:pPr>
              <w:numPr>
                <w:ilvl w:val="0"/>
                <w:numId w:val="61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Individuare negli oggetti in serie presenti nelle opere l’espressione della pop art.</w:t>
            </w:r>
          </w:p>
          <w:p w:rsidR="00270C42" w:rsidRDefault="00526A61">
            <w:pPr>
              <w:numPr>
                <w:ilvl w:val="0"/>
                <w:numId w:val="61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Utilizzare le regole della pop art per produzioni espressive.</w:t>
            </w:r>
          </w:p>
          <w:p w:rsidR="00270C42" w:rsidRDefault="00526A61">
            <w:pPr>
              <w:numPr>
                <w:ilvl w:val="0"/>
                <w:numId w:val="61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Trasformare immagini e materiali plasmabili in oggetti originali.</w:t>
            </w:r>
          </w:p>
        </w:tc>
        <w:tc>
          <w:tcPr>
            <w:tcW w:w="4252" w:type="dxa"/>
          </w:tcPr>
          <w:p w:rsidR="00270C42" w:rsidRDefault="00526A61">
            <w:pPr>
              <w:numPr>
                <w:ilvl w:val="0"/>
                <w:numId w:val="32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Osservazione guidata dell’ambiente e di immagini finalizzata all’individuazione di segni intenzionali e non.</w:t>
            </w:r>
          </w:p>
          <w:p w:rsidR="00270C42" w:rsidRDefault="00526A61">
            <w:pPr>
              <w:numPr>
                <w:ilvl w:val="0"/>
                <w:numId w:val="32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Rappresentazione creativa di segni del paesaggio: le stagioni.</w:t>
            </w:r>
          </w:p>
          <w:p w:rsidR="00270C42" w:rsidRDefault="00526A61">
            <w:pPr>
              <w:numPr>
                <w:ilvl w:val="0"/>
                <w:numId w:val="32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Manipolazione di immagini per produrre opere originali.</w:t>
            </w:r>
          </w:p>
          <w:p w:rsidR="00270C42" w:rsidRDefault="00526A61">
            <w:pPr>
              <w:numPr>
                <w:ilvl w:val="0"/>
                <w:numId w:val="32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Ricerca e osservazione guidata di rappresentazioni artistiche della pop art finalizzata all’individuazione delle sue caratteristiche .</w:t>
            </w:r>
          </w:p>
          <w:p w:rsidR="00270C42" w:rsidRDefault="00526A61">
            <w:pPr>
              <w:numPr>
                <w:ilvl w:val="0"/>
                <w:numId w:val="32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Produzione di opere pop art.</w:t>
            </w:r>
          </w:p>
        </w:tc>
      </w:tr>
    </w:tbl>
    <w:p w:rsidR="00270C42" w:rsidRDefault="00270C42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gjdgxs" w:colFirst="0" w:colLast="0"/>
      <w:bookmarkEnd w:id="1"/>
    </w:p>
    <w:p w:rsidR="00270C42" w:rsidRDefault="00526A61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ED.MOTORIA</w:t>
      </w:r>
    </w:p>
    <w:tbl>
      <w:tblPr>
        <w:tblStyle w:val="ad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2976"/>
        <w:gridCol w:w="3402"/>
        <w:gridCol w:w="3848"/>
      </w:tblGrid>
      <w:tr w:rsidR="00270C42">
        <w:trPr>
          <w:jc w:val="center"/>
        </w:trPr>
        <w:tc>
          <w:tcPr>
            <w:tcW w:w="13482" w:type="dxa"/>
            <w:gridSpan w:val="4"/>
          </w:tcPr>
          <w:p w:rsidR="00270C42" w:rsidRDefault="00526A61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270C42" w:rsidRDefault="00526A61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Acquisisce consapevolezza di sé attraverso la percezione del proprio corpo e la padronanza degli schemi motori e posturali;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Acquisisce il linguaggio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corporeo e motorio per esprimere i propri stati d'animo;</w:t>
            </w:r>
          </w:p>
          <w:p w:rsidR="00270C42" w:rsidRDefault="00526A61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Sperimenta una pluralità di esperienze che permettono di maturare competenze di gioco-sport.</w:t>
            </w:r>
          </w:p>
        </w:tc>
      </w:tr>
      <w:tr w:rsidR="00270C42">
        <w:trPr>
          <w:jc w:val="center"/>
        </w:trPr>
        <w:tc>
          <w:tcPr>
            <w:tcW w:w="3256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MACRO OBIETTIVI</w:t>
            </w:r>
          </w:p>
        </w:tc>
        <w:tc>
          <w:tcPr>
            <w:tcW w:w="2976" w:type="dxa"/>
          </w:tcPr>
          <w:p w:rsidR="00270C42" w:rsidRDefault="00526A6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270C42" w:rsidRDefault="00270C4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848" w:type="dxa"/>
          </w:tcPr>
          <w:p w:rsidR="00270C42" w:rsidRDefault="00526A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270C42">
        <w:trPr>
          <w:trHeight w:val="400"/>
          <w:jc w:val="center"/>
        </w:trPr>
        <w:tc>
          <w:tcPr>
            <w:tcW w:w="3256" w:type="dxa"/>
          </w:tcPr>
          <w:p w:rsidR="00270C42" w:rsidRDefault="00526A61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il proprio corpo e la sua relazione con lo spazio e il tempo.</w:t>
            </w:r>
          </w:p>
          <w:p w:rsidR="00270C42" w:rsidRDefault="00526A61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in modo personale il corpo e il movimento per comunicare.</w:t>
            </w:r>
          </w:p>
          <w:p w:rsidR="00270C42" w:rsidRDefault="00526A61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applicare correttamente modalità esecutive di diverse proposte di gioco-sport.</w:t>
            </w:r>
          </w:p>
          <w:p w:rsidR="00270C42" w:rsidRDefault="00526A61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Partecipare a giochi collaborando con altri e rispettando le regole.</w:t>
            </w:r>
          </w:p>
          <w:p w:rsidR="00270C42" w:rsidRDefault="00526A61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in modo corretto gli spazi e gli attrezzi.</w:t>
            </w:r>
          </w:p>
          <w:p w:rsidR="00270C42" w:rsidRDefault="00526A61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regole di igiene.</w:t>
            </w:r>
          </w:p>
          <w:p w:rsidR="00270C42" w:rsidRDefault="00526A61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regole di comportamento per non farsi male.</w:t>
            </w:r>
          </w:p>
          <w:p w:rsidR="00270C42" w:rsidRDefault="00526A61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Agisce rispettando i criteri di base di sicurezza per sé e per gli altri, sia nel movimento sia nell’uso degli attrezzi.</w:t>
            </w:r>
          </w:p>
          <w:p w:rsidR="00270C42" w:rsidRDefault="00526A61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Riconosce alcuni essenziali principi relativi al proprio benessere psico-fisico legati alla cura del proprio corpo e a un corretto regime alimentare. </w:t>
            </w:r>
          </w:p>
          <w:p w:rsidR="00270C42" w:rsidRDefault="00526A61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Comprende, all'interno delle varie occasioni di gioco-sport, il valore e l'importanza delle regole.</w:t>
            </w:r>
          </w:p>
        </w:tc>
        <w:tc>
          <w:tcPr>
            <w:tcW w:w="2976" w:type="dxa"/>
          </w:tcPr>
          <w:p w:rsidR="00270C42" w:rsidRDefault="00526A61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differenziare le varie parti del corpo e le percezioni sensoriali.</w:t>
            </w:r>
          </w:p>
          <w:p w:rsidR="00270C42" w:rsidRDefault="00526A61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camminare, correre, saltare, lanciare, afferrare, rotolare, arrampicarsi.</w:t>
            </w:r>
          </w:p>
          <w:p w:rsidR="00270C42" w:rsidRDefault="00526A61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Sapersi collocare in posizioni diverse in relazione allo spazio, agli attrezzi e ai compagni.</w:t>
            </w:r>
          </w:p>
          <w:p w:rsidR="00270C42" w:rsidRDefault="00526A61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Controllare la lateralità e l'equilibrio.</w:t>
            </w:r>
          </w:p>
          <w:p w:rsidR="00270C42" w:rsidRDefault="00526A61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 sentimenti, emozioni e stati d'animo su se stesso e sugli altri.</w:t>
            </w:r>
          </w:p>
          <w:p w:rsidR="00270C42" w:rsidRDefault="00526A61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utilizzare il proprio corpo come espressione di sentimenti, stati d'animo, emozioni, comunicando.</w:t>
            </w:r>
          </w:p>
          <w:p w:rsidR="00270C42" w:rsidRDefault="00526A61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Partecipare a giochi di gruppo.</w:t>
            </w:r>
          </w:p>
          <w:p w:rsidR="00270C42" w:rsidRDefault="00526A61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Giocare rispettando le regole.</w:t>
            </w:r>
          </w:p>
          <w:p w:rsidR="00270C42" w:rsidRDefault="00526A61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Adottare comportamenti relazionali positivi attraverso il gioco.</w:t>
            </w:r>
          </w:p>
          <w:p w:rsidR="00270C42" w:rsidRDefault="00526A61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attrezzi in modo appropriato.</w:t>
            </w:r>
          </w:p>
          <w:p w:rsidR="00270C42" w:rsidRDefault="00526A61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Muoversi negli spazi in modo appropriato.</w:t>
            </w:r>
          </w:p>
          <w:p w:rsidR="00270C42" w:rsidRDefault="00526A61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Aver cura di sé e della propria igiene.</w:t>
            </w:r>
          </w:p>
          <w:p w:rsidR="00270C42" w:rsidRDefault="00526A61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Rispettare le regole per salvaguardare la propria e altrui sicurezza.</w:t>
            </w:r>
          </w:p>
        </w:tc>
        <w:tc>
          <w:tcPr>
            <w:tcW w:w="3402" w:type="dxa"/>
          </w:tcPr>
          <w:p w:rsidR="00270C42" w:rsidRDefault="0052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differenziare le varie parti del corpo e le percezioni sensoriali.</w:t>
            </w:r>
          </w:p>
          <w:p w:rsidR="00270C42" w:rsidRDefault="0052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camminare, correre, saltare, lanciare, afferrare, rotolare, arrampicarsi.</w:t>
            </w:r>
          </w:p>
          <w:p w:rsidR="00270C42" w:rsidRDefault="0052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Sapersi collocare in posizioni diverse in relazione allo spazio, agli attrezzi e ai compagni.</w:t>
            </w:r>
          </w:p>
          <w:p w:rsidR="00270C42" w:rsidRDefault="0052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Controllare la lateralità e l'equilibrio.</w:t>
            </w:r>
          </w:p>
          <w:p w:rsidR="00270C42" w:rsidRDefault="0052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 sentimenti, emozioni e stati d'animo su se stesso e sugli altri.</w:t>
            </w:r>
          </w:p>
          <w:p w:rsidR="00270C42" w:rsidRDefault="0052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utilizzare il proprio corpo come espressione di sentimenti, stati d'animo, emozioni, comunicando.</w:t>
            </w:r>
          </w:p>
          <w:p w:rsidR="00270C42" w:rsidRDefault="0052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Partecipare a giochi di gruppo.</w:t>
            </w:r>
          </w:p>
          <w:p w:rsidR="00270C42" w:rsidRDefault="0052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Giocare rispettando le regole.</w:t>
            </w:r>
          </w:p>
          <w:p w:rsidR="00270C42" w:rsidRDefault="0052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Adottare comportamenti relazionali positivi attraverso il gioco.</w:t>
            </w:r>
          </w:p>
          <w:p w:rsidR="00270C42" w:rsidRDefault="0052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attrezzi in modo appropriato.</w:t>
            </w:r>
          </w:p>
          <w:p w:rsidR="00270C42" w:rsidRDefault="0052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Muoversi negli spazi in modo appropriato.</w:t>
            </w:r>
          </w:p>
          <w:p w:rsidR="00270C42" w:rsidRDefault="0052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Aver cura di sé e della propria igiene.</w:t>
            </w:r>
          </w:p>
          <w:p w:rsidR="00270C42" w:rsidRDefault="0052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Rispettare le regole per salvaguardare la propria e altrui sicurezza.</w:t>
            </w:r>
          </w:p>
        </w:tc>
        <w:tc>
          <w:tcPr>
            <w:tcW w:w="3848" w:type="dxa"/>
          </w:tcPr>
          <w:p w:rsidR="00270C42" w:rsidRDefault="00526A61">
            <w:pPr>
              <w:numPr>
                <w:ilvl w:val="0"/>
                <w:numId w:val="56"/>
              </w:numP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Esercizi, percorsi, circuiti, giochi di movimento e  pre-sportivi.</w:t>
            </w:r>
          </w:p>
          <w:p w:rsidR="00270C42" w:rsidRDefault="00526A61">
            <w:pPr>
              <w:numPr>
                <w:ilvl w:val="0"/>
                <w:numId w:val="56"/>
              </w:numP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Esercizi e giochi per lo sviluppo delle capacità senso percettive e dell'equilibrio.</w:t>
            </w:r>
          </w:p>
          <w:p w:rsidR="00270C42" w:rsidRDefault="00526A61">
            <w:pPr>
              <w:numPr>
                <w:ilvl w:val="0"/>
                <w:numId w:val="56"/>
              </w:numP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Attività con piccoli e grandi attrezzi.</w:t>
            </w:r>
          </w:p>
          <w:p w:rsidR="00270C42" w:rsidRDefault="00526A61">
            <w:pPr>
              <w:numPr>
                <w:ilvl w:val="0"/>
                <w:numId w:val="56"/>
              </w:numP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Attività sul posto e in movimento.</w:t>
            </w:r>
          </w:p>
          <w:p w:rsidR="00270C42" w:rsidRDefault="00526A61">
            <w:pPr>
              <w:numPr>
                <w:ilvl w:val="0"/>
                <w:numId w:val="56"/>
              </w:numP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Esercizi, percorsi, staffette e giochi relativi agli schemi motori di base.</w:t>
            </w:r>
          </w:p>
          <w:p w:rsidR="00270C42" w:rsidRDefault="00526A61">
            <w:pPr>
              <w:numPr>
                <w:ilvl w:val="0"/>
                <w:numId w:val="56"/>
              </w:numP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Esercizi e giochi per lo sviluppo degli schemi posturali statici e dinamici.</w:t>
            </w:r>
          </w:p>
          <w:p w:rsidR="00270C42" w:rsidRDefault="00526A61">
            <w:pPr>
              <w:numPr>
                <w:ilvl w:val="0"/>
                <w:numId w:val="56"/>
              </w:numP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Esercizi e giochi per strutturare la lateralità.</w:t>
            </w:r>
          </w:p>
          <w:p w:rsidR="00270C42" w:rsidRDefault="00526A61">
            <w:pPr>
              <w:numPr>
                <w:ilvl w:val="0"/>
                <w:numId w:val="56"/>
              </w:numP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Attività a coppie e a piccoli gruppi.</w:t>
            </w:r>
          </w:p>
          <w:p w:rsidR="00270C42" w:rsidRDefault="00526A61">
            <w:pPr>
              <w:numPr>
                <w:ilvl w:val="0"/>
                <w:numId w:val="56"/>
              </w:numP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Progressioni di esercizi per strutturare la gestualità mimica ed espressiva.</w:t>
            </w:r>
          </w:p>
          <w:p w:rsidR="00270C42" w:rsidRDefault="00526A61">
            <w:pPr>
              <w:numPr>
                <w:ilvl w:val="0"/>
                <w:numId w:val="56"/>
              </w:numP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Giochi di movimento sempre più strutturati.</w:t>
            </w:r>
          </w:p>
          <w:p w:rsidR="00270C42" w:rsidRDefault="00526A61">
            <w:pPr>
              <w:numPr>
                <w:ilvl w:val="0"/>
                <w:numId w:val="56"/>
              </w:numP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Giochi pre-sportivi.</w:t>
            </w:r>
          </w:p>
          <w:p w:rsidR="00270C42" w:rsidRDefault="00526A61">
            <w:pPr>
              <w:numPr>
                <w:ilvl w:val="0"/>
                <w:numId w:val="56"/>
              </w:numP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Attività motoria come linguaggio in forma libera (mimica e pantomima) e codificata (gesti convenzionali di attività fantastiche, lavorative e sportive).</w:t>
            </w:r>
          </w:p>
          <w:p w:rsidR="00270C42" w:rsidRDefault="00526A61">
            <w:pPr>
              <w:numPr>
                <w:ilvl w:val="0"/>
                <w:numId w:val="56"/>
              </w:numP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Esercizi per gli schemi posturali statici e statico-dinamici.</w:t>
            </w:r>
          </w:p>
          <w:p w:rsidR="00270C42" w:rsidRDefault="00526A61">
            <w:pPr>
              <w:numPr>
                <w:ilvl w:val="0"/>
                <w:numId w:val="56"/>
              </w:numP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Attività, esercitazioni, giochi volti a promuovere e sviluppare corretti comportamenti relazionali per rendere gli alunni consapevoli delle conseguenze delle proprie azioni.</w:t>
            </w:r>
          </w:p>
        </w:tc>
      </w:tr>
    </w:tbl>
    <w:p w:rsidR="00270C42" w:rsidRDefault="00270C42">
      <w:pPr>
        <w:rPr>
          <w:rFonts w:ascii="Times New Roman" w:eastAsia="Times New Roman" w:hAnsi="Times New Roman" w:cs="Times New Roman"/>
        </w:rPr>
      </w:pPr>
    </w:p>
    <w:p w:rsidR="00270C42" w:rsidRDefault="00270C42">
      <w:pPr>
        <w:rPr>
          <w:rFonts w:ascii="Times New Roman" w:eastAsia="Times New Roman" w:hAnsi="Times New Roman" w:cs="Times New Roman"/>
        </w:rPr>
      </w:pPr>
    </w:p>
    <w:p w:rsidR="00270C42" w:rsidRDefault="00270C42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70C42" w:rsidRDefault="00270C42">
      <w:pPr>
        <w:rPr>
          <w:rFonts w:ascii="Times New Roman" w:eastAsia="Times New Roman" w:hAnsi="Times New Roman" w:cs="Times New Roman"/>
        </w:rPr>
      </w:pPr>
    </w:p>
    <w:p w:rsidR="00270C42" w:rsidRDefault="00270C42">
      <w:pPr>
        <w:rPr>
          <w:rFonts w:ascii="Times New Roman" w:eastAsia="Times New Roman" w:hAnsi="Times New Roman" w:cs="Times New Roman"/>
        </w:rPr>
      </w:pPr>
    </w:p>
    <w:p w:rsidR="00270C42" w:rsidRDefault="00270C42">
      <w:pPr>
        <w:rPr>
          <w:rFonts w:ascii="Times New Roman" w:eastAsia="Times New Roman" w:hAnsi="Times New Roman" w:cs="Times New Roman"/>
        </w:rPr>
      </w:pPr>
    </w:p>
    <w:p w:rsidR="00270C42" w:rsidRDefault="00270C42">
      <w:pPr>
        <w:rPr>
          <w:rFonts w:ascii="Times New Roman" w:eastAsia="Times New Roman" w:hAnsi="Times New Roman" w:cs="Times New Roman"/>
        </w:rPr>
      </w:pPr>
    </w:p>
    <w:sectPr w:rsidR="00270C42">
      <w:footerReference w:type="default" r:id="rId10"/>
      <w:pgSz w:w="16838" w:h="11906"/>
      <w:pgMar w:top="1134" w:right="993" w:bottom="851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EF8" w:rsidRDefault="00F53EF8">
      <w:pPr>
        <w:spacing w:after="0" w:line="240" w:lineRule="auto"/>
      </w:pPr>
      <w:r>
        <w:separator/>
      </w:r>
    </w:p>
  </w:endnote>
  <w:endnote w:type="continuationSeparator" w:id="0">
    <w:p w:rsidR="00F53EF8" w:rsidRDefault="00F53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C42" w:rsidRDefault="00526A6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73F07">
      <w:rPr>
        <w:noProof/>
        <w:color w:val="000000"/>
      </w:rPr>
      <w:t>9</w:t>
    </w:r>
    <w:r>
      <w:rPr>
        <w:color w:val="000000"/>
      </w:rPr>
      <w:fldChar w:fldCharType="end"/>
    </w:r>
  </w:p>
  <w:p w:rsidR="00270C42" w:rsidRDefault="00270C4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EF8" w:rsidRDefault="00F53EF8">
      <w:pPr>
        <w:spacing w:after="0" w:line="240" w:lineRule="auto"/>
      </w:pPr>
      <w:r>
        <w:separator/>
      </w:r>
    </w:p>
  </w:footnote>
  <w:footnote w:type="continuationSeparator" w:id="0">
    <w:p w:rsidR="00F53EF8" w:rsidRDefault="00F53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633A"/>
    <w:multiLevelType w:val="multilevel"/>
    <w:tmpl w:val="E4C63DE0"/>
    <w:lvl w:ilvl="0">
      <w:start w:val="1"/>
      <w:numFmt w:val="lowerLetter"/>
      <w:lvlText w:val="%1)"/>
      <w:lvlJc w:val="left"/>
      <w:pPr>
        <w:ind w:left="40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02D019D9"/>
    <w:multiLevelType w:val="multilevel"/>
    <w:tmpl w:val="A98CCF5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6307"/>
    <w:multiLevelType w:val="multilevel"/>
    <w:tmpl w:val="AD6C7C3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E5B14"/>
    <w:multiLevelType w:val="multilevel"/>
    <w:tmpl w:val="A7BA34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65CAC"/>
    <w:multiLevelType w:val="multilevel"/>
    <w:tmpl w:val="EB14DD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3DB05DD"/>
    <w:multiLevelType w:val="multilevel"/>
    <w:tmpl w:val="61FEB83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6C5B12"/>
    <w:multiLevelType w:val="multilevel"/>
    <w:tmpl w:val="166EF5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676B64"/>
    <w:multiLevelType w:val="multilevel"/>
    <w:tmpl w:val="452886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0B717D"/>
    <w:multiLevelType w:val="multilevel"/>
    <w:tmpl w:val="29FCF9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CE34E6"/>
    <w:multiLevelType w:val="multilevel"/>
    <w:tmpl w:val="2F16CB66"/>
    <w:lvl w:ilvl="0">
      <w:start w:val="1"/>
      <w:numFmt w:val="lowerLetter"/>
      <w:lvlText w:val="%1)"/>
      <w:lvlJc w:val="left"/>
      <w:pPr>
        <w:ind w:left="40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10" w15:restartNumberingAfterBreak="0">
    <w:nsid w:val="0E25637D"/>
    <w:multiLevelType w:val="multilevel"/>
    <w:tmpl w:val="1C1E35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0117D09"/>
    <w:multiLevelType w:val="multilevel"/>
    <w:tmpl w:val="1C58CA72"/>
    <w:lvl w:ilvl="0">
      <w:start w:val="1"/>
      <w:numFmt w:val="lowerLetter"/>
      <w:lvlText w:val="%1)"/>
      <w:lvlJc w:val="left"/>
      <w:pPr>
        <w:ind w:left="40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12" w15:restartNumberingAfterBreak="0">
    <w:nsid w:val="11A51319"/>
    <w:multiLevelType w:val="multilevel"/>
    <w:tmpl w:val="C78256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B403ED"/>
    <w:multiLevelType w:val="multilevel"/>
    <w:tmpl w:val="7EDA0D9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8B39D8"/>
    <w:multiLevelType w:val="multilevel"/>
    <w:tmpl w:val="B7C0F4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F5289B"/>
    <w:multiLevelType w:val="multilevel"/>
    <w:tmpl w:val="DDC6B6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A41FC5"/>
    <w:multiLevelType w:val="multilevel"/>
    <w:tmpl w:val="FEA0C6CC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B956ABE"/>
    <w:multiLevelType w:val="multilevel"/>
    <w:tmpl w:val="837A44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481ACF"/>
    <w:multiLevelType w:val="multilevel"/>
    <w:tmpl w:val="49EEA0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7C725D"/>
    <w:multiLevelType w:val="multilevel"/>
    <w:tmpl w:val="5B4492B0"/>
    <w:lvl w:ilvl="0">
      <w:start w:val="1"/>
      <w:numFmt w:val="lowerLetter"/>
      <w:lvlText w:val="%1)"/>
      <w:lvlJc w:val="left"/>
      <w:pPr>
        <w:ind w:left="40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20" w15:restartNumberingAfterBreak="0">
    <w:nsid w:val="22390A2B"/>
    <w:multiLevelType w:val="multilevel"/>
    <w:tmpl w:val="8E82AF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553D75"/>
    <w:multiLevelType w:val="multilevel"/>
    <w:tmpl w:val="E152AC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25A27"/>
    <w:multiLevelType w:val="multilevel"/>
    <w:tmpl w:val="CAA6F162"/>
    <w:lvl w:ilvl="0">
      <w:start w:val="1"/>
      <w:numFmt w:val="lowerLetter"/>
      <w:lvlText w:val="%1)"/>
      <w:lvlJc w:val="left"/>
      <w:pPr>
        <w:ind w:left="40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23" w15:restartNumberingAfterBreak="0">
    <w:nsid w:val="240B7A80"/>
    <w:multiLevelType w:val="multilevel"/>
    <w:tmpl w:val="839208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C51DAF"/>
    <w:multiLevelType w:val="multilevel"/>
    <w:tmpl w:val="E926D8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FD1F23"/>
    <w:multiLevelType w:val="multilevel"/>
    <w:tmpl w:val="7ED071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437830"/>
    <w:multiLevelType w:val="multilevel"/>
    <w:tmpl w:val="368CFBA8"/>
    <w:lvl w:ilvl="0">
      <w:start w:val="1"/>
      <w:numFmt w:val="lowerLetter"/>
      <w:lvlText w:val="%1)"/>
      <w:lvlJc w:val="left"/>
      <w:pPr>
        <w:ind w:left="40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27" w15:restartNumberingAfterBreak="0">
    <w:nsid w:val="275E70DE"/>
    <w:multiLevelType w:val="multilevel"/>
    <w:tmpl w:val="89C6FB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D07F6B"/>
    <w:multiLevelType w:val="multilevel"/>
    <w:tmpl w:val="225814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DC60E6"/>
    <w:multiLevelType w:val="multilevel"/>
    <w:tmpl w:val="25A80712"/>
    <w:lvl w:ilvl="0">
      <w:start w:val="1"/>
      <w:numFmt w:val="lowerLetter"/>
      <w:lvlText w:val="%1)"/>
      <w:lvlJc w:val="left"/>
      <w:pPr>
        <w:ind w:left="40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30" w15:restartNumberingAfterBreak="0">
    <w:nsid w:val="2FBE42A8"/>
    <w:multiLevelType w:val="multilevel"/>
    <w:tmpl w:val="CF32545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323621"/>
    <w:multiLevelType w:val="multilevel"/>
    <w:tmpl w:val="A93E48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CD4E33"/>
    <w:multiLevelType w:val="multilevel"/>
    <w:tmpl w:val="9356C23A"/>
    <w:lvl w:ilvl="0">
      <w:start w:val="1"/>
      <w:numFmt w:val="lowerLetter"/>
      <w:lvlText w:val="%1)"/>
      <w:lvlJc w:val="left"/>
      <w:pPr>
        <w:ind w:left="40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33" w15:restartNumberingAfterBreak="0">
    <w:nsid w:val="3C554084"/>
    <w:multiLevelType w:val="multilevel"/>
    <w:tmpl w:val="8AE281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6657EC"/>
    <w:multiLevelType w:val="multilevel"/>
    <w:tmpl w:val="642EC94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9D136E"/>
    <w:multiLevelType w:val="multilevel"/>
    <w:tmpl w:val="3DA2F4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3D2584"/>
    <w:multiLevelType w:val="multilevel"/>
    <w:tmpl w:val="DD6E7176"/>
    <w:lvl w:ilvl="0">
      <w:start w:val="1"/>
      <w:numFmt w:val="lowerLetter"/>
      <w:lvlText w:val="%1)"/>
      <w:lvlJc w:val="left"/>
      <w:pPr>
        <w:ind w:left="40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37" w15:restartNumberingAfterBreak="0">
    <w:nsid w:val="448574ED"/>
    <w:multiLevelType w:val="multilevel"/>
    <w:tmpl w:val="F5E020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A076A4"/>
    <w:multiLevelType w:val="multilevel"/>
    <w:tmpl w:val="8F38F4F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4D214D"/>
    <w:multiLevelType w:val="multilevel"/>
    <w:tmpl w:val="831A1D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0325A2"/>
    <w:multiLevelType w:val="multilevel"/>
    <w:tmpl w:val="C38A1E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4B0DE4"/>
    <w:multiLevelType w:val="multilevel"/>
    <w:tmpl w:val="35B844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A71F29"/>
    <w:multiLevelType w:val="multilevel"/>
    <w:tmpl w:val="64FCB5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51817C1B"/>
    <w:multiLevelType w:val="multilevel"/>
    <w:tmpl w:val="F552D2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5C64ED"/>
    <w:multiLevelType w:val="multilevel"/>
    <w:tmpl w:val="36805D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52C5145F"/>
    <w:multiLevelType w:val="multilevel"/>
    <w:tmpl w:val="5F4EB99A"/>
    <w:lvl w:ilvl="0">
      <w:start w:val="1"/>
      <w:numFmt w:val="lowerLetter"/>
      <w:lvlText w:val="%1)"/>
      <w:lvlJc w:val="left"/>
      <w:pPr>
        <w:ind w:left="40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46" w15:restartNumberingAfterBreak="0">
    <w:nsid w:val="53355966"/>
    <w:multiLevelType w:val="multilevel"/>
    <w:tmpl w:val="E41491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F06C86"/>
    <w:multiLevelType w:val="multilevel"/>
    <w:tmpl w:val="402EA9FA"/>
    <w:lvl w:ilvl="0">
      <w:start w:val="1"/>
      <w:numFmt w:val="lowerLetter"/>
      <w:lvlText w:val="%1)"/>
      <w:lvlJc w:val="left"/>
      <w:pPr>
        <w:ind w:left="40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48" w15:restartNumberingAfterBreak="0">
    <w:nsid w:val="58FD26AA"/>
    <w:multiLevelType w:val="multilevel"/>
    <w:tmpl w:val="0464B7AA"/>
    <w:lvl w:ilvl="0">
      <w:start w:val="1"/>
      <w:numFmt w:val="lowerLetter"/>
      <w:lvlText w:val="%1)"/>
      <w:lvlJc w:val="left"/>
      <w:pPr>
        <w:ind w:left="40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49" w15:restartNumberingAfterBreak="0">
    <w:nsid w:val="59A01782"/>
    <w:multiLevelType w:val="multilevel"/>
    <w:tmpl w:val="19E0119E"/>
    <w:lvl w:ilvl="0">
      <w:start w:val="1"/>
      <w:numFmt w:val="lowerLetter"/>
      <w:lvlText w:val="%1)"/>
      <w:lvlJc w:val="left"/>
      <w:pPr>
        <w:ind w:left="40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50" w15:restartNumberingAfterBreak="0">
    <w:nsid w:val="5E1103D4"/>
    <w:multiLevelType w:val="multilevel"/>
    <w:tmpl w:val="202463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DB6DE2"/>
    <w:multiLevelType w:val="multilevel"/>
    <w:tmpl w:val="7EA86FAE"/>
    <w:lvl w:ilvl="0">
      <w:start w:val="1"/>
      <w:numFmt w:val="lowerLetter"/>
      <w:lvlText w:val="%1)"/>
      <w:lvlJc w:val="left"/>
      <w:pPr>
        <w:ind w:left="40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3."/>
      <w:lvlJc w:val="right"/>
      <w:pPr>
        <w:ind w:left="1840" w:hanging="180"/>
      </w:pPr>
    </w:lvl>
    <w:lvl w:ilvl="3">
      <w:start w:val="1"/>
      <w:numFmt w:val="decimal"/>
      <w:lvlText w:val="%4."/>
      <w:lvlJc w:val="left"/>
      <w:pPr>
        <w:ind w:left="2560" w:hanging="360"/>
      </w:pPr>
    </w:lvl>
    <w:lvl w:ilvl="4">
      <w:start w:val="1"/>
      <w:numFmt w:val="lowerLetter"/>
      <w:lvlText w:val="%5."/>
      <w:lvlJc w:val="left"/>
      <w:pPr>
        <w:ind w:left="3280" w:hanging="360"/>
      </w:pPr>
    </w:lvl>
    <w:lvl w:ilvl="5">
      <w:start w:val="1"/>
      <w:numFmt w:val="lowerRoman"/>
      <w:lvlText w:val="%6."/>
      <w:lvlJc w:val="right"/>
      <w:pPr>
        <w:ind w:left="4000" w:hanging="180"/>
      </w:pPr>
    </w:lvl>
    <w:lvl w:ilvl="6">
      <w:start w:val="1"/>
      <w:numFmt w:val="decimal"/>
      <w:lvlText w:val="%7."/>
      <w:lvlJc w:val="left"/>
      <w:pPr>
        <w:ind w:left="4720" w:hanging="360"/>
      </w:pPr>
    </w:lvl>
    <w:lvl w:ilvl="7">
      <w:start w:val="1"/>
      <w:numFmt w:val="lowerLetter"/>
      <w:lvlText w:val="%8."/>
      <w:lvlJc w:val="left"/>
      <w:pPr>
        <w:ind w:left="5440" w:hanging="360"/>
      </w:pPr>
    </w:lvl>
    <w:lvl w:ilvl="8">
      <w:start w:val="1"/>
      <w:numFmt w:val="lowerRoman"/>
      <w:lvlText w:val="%9."/>
      <w:lvlJc w:val="right"/>
      <w:pPr>
        <w:ind w:left="6160" w:hanging="180"/>
      </w:pPr>
    </w:lvl>
  </w:abstractNum>
  <w:abstractNum w:abstractNumId="52" w15:restartNumberingAfterBreak="0">
    <w:nsid w:val="64E56C02"/>
    <w:multiLevelType w:val="multilevel"/>
    <w:tmpl w:val="A96C1F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6B73CA9"/>
    <w:multiLevelType w:val="multilevel"/>
    <w:tmpl w:val="DFE4A9C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A174AC2"/>
    <w:multiLevelType w:val="multilevel"/>
    <w:tmpl w:val="5650C5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0A2E00"/>
    <w:multiLevelType w:val="multilevel"/>
    <w:tmpl w:val="E41E05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4508FE"/>
    <w:multiLevelType w:val="multilevel"/>
    <w:tmpl w:val="5106D7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C177F36"/>
    <w:multiLevelType w:val="multilevel"/>
    <w:tmpl w:val="3EC689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 w15:restartNumberingAfterBreak="0">
    <w:nsid w:val="6DFE0153"/>
    <w:multiLevelType w:val="multilevel"/>
    <w:tmpl w:val="E4948F7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AE0CC2"/>
    <w:multiLevelType w:val="multilevel"/>
    <w:tmpl w:val="2FCABA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3443E8"/>
    <w:multiLevelType w:val="multilevel"/>
    <w:tmpl w:val="D70EEAB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EF6C4B"/>
    <w:multiLevelType w:val="multilevel"/>
    <w:tmpl w:val="884EBD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2"/>
  </w:num>
  <w:num w:numId="3">
    <w:abstractNumId w:val="42"/>
  </w:num>
  <w:num w:numId="4">
    <w:abstractNumId w:val="15"/>
  </w:num>
  <w:num w:numId="5">
    <w:abstractNumId w:val="51"/>
  </w:num>
  <w:num w:numId="6">
    <w:abstractNumId w:val="53"/>
  </w:num>
  <w:num w:numId="7">
    <w:abstractNumId w:val="26"/>
  </w:num>
  <w:num w:numId="8">
    <w:abstractNumId w:val="2"/>
  </w:num>
  <w:num w:numId="9">
    <w:abstractNumId w:val="60"/>
  </w:num>
  <w:num w:numId="10">
    <w:abstractNumId w:val="35"/>
  </w:num>
  <w:num w:numId="11">
    <w:abstractNumId w:val="0"/>
  </w:num>
  <w:num w:numId="12">
    <w:abstractNumId w:val="25"/>
  </w:num>
  <w:num w:numId="13">
    <w:abstractNumId w:val="17"/>
  </w:num>
  <w:num w:numId="14">
    <w:abstractNumId w:val="20"/>
  </w:num>
  <w:num w:numId="15">
    <w:abstractNumId w:val="40"/>
  </w:num>
  <w:num w:numId="16">
    <w:abstractNumId w:val="8"/>
  </w:num>
  <w:num w:numId="17">
    <w:abstractNumId w:val="10"/>
  </w:num>
  <w:num w:numId="18">
    <w:abstractNumId w:val="36"/>
  </w:num>
  <w:num w:numId="19">
    <w:abstractNumId w:val="14"/>
  </w:num>
  <w:num w:numId="20">
    <w:abstractNumId w:val="44"/>
  </w:num>
  <w:num w:numId="21">
    <w:abstractNumId w:val="32"/>
  </w:num>
  <w:num w:numId="22">
    <w:abstractNumId w:val="43"/>
  </w:num>
  <w:num w:numId="23">
    <w:abstractNumId w:val="16"/>
  </w:num>
  <w:num w:numId="24">
    <w:abstractNumId w:val="9"/>
  </w:num>
  <w:num w:numId="25">
    <w:abstractNumId w:val="39"/>
  </w:num>
  <w:num w:numId="26">
    <w:abstractNumId w:val="23"/>
  </w:num>
  <w:num w:numId="27">
    <w:abstractNumId w:val="45"/>
  </w:num>
  <w:num w:numId="28">
    <w:abstractNumId w:val="56"/>
  </w:num>
  <w:num w:numId="29">
    <w:abstractNumId w:val="19"/>
  </w:num>
  <w:num w:numId="30">
    <w:abstractNumId w:val="6"/>
  </w:num>
  <w:num w:numId="31">
    <w:abstractNumId w:val="3"/>
  </w:num>
  <w:num w:numId="32">
    <w:abstractNumId w:val="57"/>
  </w:num>
  <w:num w:numId="33">
    <w:abstractNumId w:val="30"/>
  </w:num>
  <w:num w:numId="34">
    <w:abstractNumId w:val="38"/>
  </w:num>
  <w:num w:numId="35">
    <w:abstractNumId w:val="1"/>
  </w:num>
  <w:num w:numId="36">
    <w:abstractNumId w:val="46"/>
  </w:num>
  <w:num w:numId="37">
    <w:abstractNumId w:val="58"/>
  </w:num>
  <w:num w:numId="38">
    <w:abstractNumId w:val="59"/>
  </w:num>
  <w:num w:numId="39">
    <w:abstractNumId w:val="31"/>
  </w:num>
  <w:num w:numId="40">
    <w:abstractNumId w:val="21"/>
  </w:num>
  <w:num w:numId="41">
    <w:abstractNumId w:val="27"/>
  </w:num>
  <w:num w:numId="42">
    <w:abstractNumId w:val="28"/>
  </w:num>
  <w:num w:numId="43">
    <w:abstractNumId w:val="22"/>
  </w:num>
  <w:num w:numId="44">
    <w:abstractNumId w:val="50"/>
  </w:num>
  <w:num w:numId="45">
    <w:abstractNumId w:val="54"/>
  </w:num>
  <w:num w:numId="46">
    <w:abstractNumId w:val="4"/>
  </w:num>
  <w:num w:numId="47">
    <w:abstractNumId w:val="48"/>
  </w:num>
  <w:num w:numId="48">
    <w:abstractNumId w:val="37"/>
  </w:num>
  <w:num w:numId="49">
    <w:abstractNumId w:val="29"/>
  </w:num>
  <w:num w:numId="50">
    <w:abstractNumId w:val="41"/>
  </w:num>
  <w:num w:numId="51">
    <w:abstractNumId w:val="47"/>
  </w:num>
  <w:num w:numId="52">
    <w:abstractNumId w:val="34"/>
  </w:num>
  <w:num w:numId="53">
    <w:abstractNumId w:val="49"/>
  </w:num>
  <w:num w:numId="54">
    <w:abstractNumId w:val="24"/>
  </w:num>
  <w:num w:numId="55">
    <w:abstractNumId w:val="33"/>
  </w:num>
  <w:num w:numId="56">
    <w:abstractNumId w:val="12"/>
  </w:num>
  <w:num w:numId="57">
    <w:abstractNumId w:val="55"/>
  </w:num>
  <w:num w:numId="58">
    <w:abstractNumId w:val="5"/>
  </w:num>
  <w:num w:numId="59">
    <w:abstractNumId w:val="11"/>
  </w:num>
  <w:num w:numId="60">
    <w:abstractNumId w:val="61"/>
  </w:num>
  <w:num w:numId="61">
    <w:abstractNumId w:val="13"/>
  </w:num>
  <w:num w:numId="62">
    <w:abstractNumId w:val="18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70C42"/>
    <w:rsid w:val="00270C42"/>
    <w:rsid w:val="00321C9C"/>
    <w:rsid w:val="00526A61"/>
    <w:rsid w:val="00673F07"/>
    <w:rsid w:val="00F5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63747-39D7-4EBF-A6D2-D69EB3DD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tic8az00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tic8az00a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6791</Words>
  <Characters>38713</Characters>
  <Application>Microsoft Office Word</Application>
  <DocSecurity>0</DocSecurity>
  <Lines>322</Lines>
  <Paragraphs>90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Cardillo</dc:creator>
  <cp:lastModifiedBy>Cardillo</cp:lastModifiedBy>
  <cp:revision>5</cp:revision>
  <dcterms:created xsi:type="dcterms:W3CDTF">2018-09-25T11:17:00Z</dcterms:created>
  <dcterms:modified xsi:type="dcterms:W3CDTF">2018-09-29T10:39:00Z</dcterms:modified>
</cp:coreProperties>
</file>